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49"/>
        <w:gridCol w:w="8693"/>
      </w:tblGrid>
      <w:tr w:rsidR="003C3331" w:rsidRPr="00A03B19" w14:paraId="03BD3C32" w14:textId="77777777" w:rsidTr="00E31C90">
        <w:tc>
          <w:tcPr>
            <w:tcW w:w="1951" w:type="dxa"/>
          </w:tcPr>
          <w:p w14:paraId="6BD46F52" w14:textId="4FB62FF9" w:rsidR="003C3331" w:rsidRPr="00A03B19" w:rsidRDefault="003C3331" w:rsidP="003C27D0">
            <w:pPr>
              <w:jc w:val="both"/>
              <w:rPr>
                <w:rFonts w:ascii="Arial" w:hAnsi="Arial" w:cs="Arial"/>
                <w:bCs/>
                <w:sz w:val="20"/>
                <w:szCs w:val="20"/>
                <w:lang w:val="en-GB"/>
              </w:rPr>
            </w:pPr>
            <w:bookmarkStart w:id="0" w:name="_GoBack"/>
            <w:bookmarkEnd w:id="0"/>
            <w:r w:rsidRPr="00A03B19">
              <w:rPr>
                <w:rFonts w:ascii="Arial" w:hAnsi="Arial" w:cs="Arial"/>
                <w:b/>
                <w:bCs/>
                <w:sz w:val="20"/>
                <w:szCs w:val="20"/>
                <w:lang w:val="en-GB"/>
              </w:rPr>
              <w:t xml:space="preserve">COST-Action: </w:t>
            </w:r>
          </w:p>
        </w:tc>
        <w:tc>
          <w:tcPr>
            <w:tcW w:w="8725" w:type="dxa"/>
          </w:tcPr>
          <w:p w14:paraId="4FBF94D3" w14:textId="1B5B337C" w:rsidR="003C3331" w:rsidRPr="00A03B19" w:rsidRDefault="003C3331" w:rsidP="003C27D0">
            <w:pPr>
              <w:jc w:val="both"/>
              <w:rPr>
                <w:rFonts w:ascii="Arial" w:hAnsi="Arial" w:cs="Arial"/>
                <w:bCs/>
                <w:sz w:val="20"/>
                <w:szCs w:val="20"/>
                <w:lang w:val="en-GB"/>
              </w:rPr>
            </w:pPr>
            <w:r w:rsidRPr="00A03B19">
              <w:rPr>
                <w:rFonts w:ascii="Arial" w:hAnsi="Arial" w:cs="Arial"/>
                <w:bCs/>
                <w:sz w:val="20"/>
                <w:szCs w:val="20"/>
                <w:lang w:val="en-GB"/>
              </w:rPr>
              <w:t>OPTIMISE (ES1309)</w:t>
            </w:r>
          </w:p>
        </w:tc>
      </w:tr>
      <w:tr w:rsidR="003C3331" w:rsidRPr="00A03B19" w14:paraId="76CA993F" w14:textId="77777777" w:rsidTr="00E31C90">
        <w:tc>
          <w:tcPr>
            <w:tcW w:w="1951" w:type="dxa"/>
          </w:tcPr>
          <w:p w14:paraId="0DBAFFF7" w14:textId="30A7B113" w:rsidR="003C3331" w:rsidRPr="00A03B19" w:rsidRDefault="003C3331" w:rsidP="003C27D0">
            <w:pPr>
              <w:jc w:val="both"/>
              <w:rPr>
                <w:rFonts w:ascii="Arial" w:hAnsi="Arial" w:cs="Arial"/>
                <w:b/>
                <w:bCs/>
                <w:sz w:val="20"/>
                <w:szCs w:val="20"/>
                <w:lang w:val="en-GB"/>
              </w:rPr>
            </w:pPr>
            <w:r w:rsidRPr="00A03B19">
              <w:rPr>
                <w:rFonts w:ascii="Arial" w:hAnsi="Arial" w:cs="Arial"/>
                <w:b/>
                <w:bCs/>
                <w:sz w:val="20"/>
                <w:szCs w:val="20"/>
                <w:lang w:val="en-GB"/>
              </w:rPr>
              <w:t xml:space="preserve">Workshop: </w:t>
            </w:r>
          </w:p>
        </w:tc>
        <w:tc>
          <w:tcPr>
            <w:tcW w:w="8725" w:type="dxa"/>
          </w:tcPr>
          <w:p w14:paraId="59FA6A3D" w14:textId="2C41036A" w:rsidR="003C3331" w:rsidRPr="00A03B19" w:rsidRDefault="003C3331" w:rsidP="003C27D0">
            <w:pPr>
              <w:jc w:val="both"/>
              <w:rPr>
                <w:rFonts w:ascii="Arial" w:hAnsi="Arial" w:cs="Arial"/>
                <w:bCs/>
                <w:sz w:val="20"/>
                <w:szCs w:val="20"/>
                <w:lang w:val="en-GB"/>
              </w:rPr>
            </w:pPr>
            <w:r w:rsidRPr="00A03B19">
              <w:rPr>
                <w:rFonts w:ascii="Arial" w:hAnsi="Arial" w:cs="Arial"/>
                <w:bCs/>
                <w:sz w:val="20"/>
                <w:szCs w:val="20"/>
                <w:lang w:val="en-GB"/>
              </w:rPr>
              <w:t>Challenges of UAV spatial sampling</w:t>
            </w:r>
          </w:p>
        </w:tc>
      </w:tr>
      <w:tr w:rsidR="003C3331" w:rsidRPr="00A03B19" w14:paraId="0CC48673" w14:textId="77777777" w:rsidTr="00E31C90">
        <w:tc>
          <w:tcPr>
            <w:tcW w:w="1951" w:type="dxa"/>
          </w:tcPr>
          <w:p w14:paraId="5A8B53AA" w14:textId="1FE12FAF" w:rsidR="003C3331" w:rsidRPr="00A03B19" w:rsidRDefault="003C27D0" w:rsidP="003C27D0">
            <w:pPr>
              <w:jc w:val="both"/>
              <w:rPr>
                <w:rFonts w:ascii="Arial" w:hAnsi="Arial" w:cs="Arial"/>
                <w:b/>
                <w:bCs/>
                <w:sz w:val="20"/>
                <w:szCs w:val="20"/>
                <w:lang w:val="en-GB"/>
              </w:rPr>
            </w:pPr>
            <w:r w:rsidRPr="00A03B19">
              <w:rPr>
                <w:rFonts w:ascii="Arial" w:hAnsi="Arial" w:cs="Arial"/>
                <w:b/>
                <w:bCs/>
                <w:sz w:val="20"/>
                <w:szCs w:val="20"/>
                <w:lang w:val="en-GB"/>
              </w:rPr>
              <w:t>Venue</w:t>
            </w:r>
            <w:r w:rsidR="003C3331" w:rsidRPr="00A03B19">
              <w:rPr>
                <w:rFonts w:ascii="Arial" w:hAnsi="Arial" w:cs="Arial"/>
                <w:b/>
                <w:bCs/>
                <w:sz w:val="20"/>
                <w:szCs w:val="20"/>
                <w:lang w:val="en-GB"/>
              </w:rPr>
              <w:t xml:space="preserve">: </w:t>
            </w:r>
          </w:p>
        </w:tc>
        <w:tc>
          <w:tcPr>
            <w:tcW w:w="8725" w:type="dxa"/>
          </w:tcPr>
          <w:p w14:paraId="2E159366" w14:textId="61111CA0" w:rsidR="003C3331" w:rsidRPr="00A03B19" w:rsidRDefault="003C27D0" w:rsidP="003C27D0">
            <w:pPr>
              <w:jc w:val="both"/>
              <w:rPr>
                <w:rFonts w:ascii="Arial" w:hAnsi="Arial" w:cs="Arial"/>
                <w:b/>
                <w:sz w:val="20"/>
                <w:szCs w:val="20"/>
                <w:lang w:val="en-GB"/>
              </w:rPr>
            </w:pPr>
            <w:r w:rsidRPr="00A03B19">
              <w:rPr>
                <w:rFonts w:ascii="Arial" w:hAnsi="Arial" w:cs="Arial"/>
                <w:bCs/>
                <w:sz w:val="20"/>
                <w:szCs w:val="20"/>
                <w:lang w:val="en-GB"/>
              </w:rPr>
              <w:t xml:space="preserve">Free University of </w:t>
            </w:r>
            <w:proofErr w:type="spellStart"/>
            <w:r w:rsidRPr="00A03B19">
              <w:rPr>
                <w:rFonts w:ascii="Arial" w:hAnsi="Arial" w:cs="Arial"/>
                <w:bCs/>
                <w:sz w:val="20"/>
                <w:szCs w:val="20"/>
                <w:lang w:val="en-GB"/>
              </w:rPr>
              <w:t>Bozen</w:t>
            </w:r>
            <w:proofErr w:type="spellEnd"/>
            <w:r w:rsidRPr="00A03B19">
              <w:rPr>
                <w:rFonts w:ascii="Arial" w:hAnsi="Arial" w:cs="Arial"/>
                <w:bCs/>
                <w:sz w:val="20"/>
                <w:szCs w:val="20"/>
                <w:lang w:val="en-GB"/>
              </w:rPr>
              <w:t>/Bolzano</w:t>
            </w:r>
            <w:r w:rsidR="003C3331" w:rsidRPr="00A03B19">
              <w:rPr>
                <w:rFonts w:ascii="Arial" w:hAnsi="Arial" w:cs="Arial"/>
                <w:bCs/>
                <w:sz w:val="20"/>
                <w:szCs w:val="20"/>
                <w:lang w:val="en-GB"/>
              </w:rPr>
              <w:t>, Italy</w:t>
            </w:r>
          </w:p>
        </w:tc>
      </w:tr>
      <w:tr w:rsidR="003C3331" w:rsidRPr="00A03B19" w14:paraId="60D9D2C6" w14:textId="77777777" w:rsidTr="00E31C90">
        <w:tc>
          <w:tcPr>
            <w:tcW w:w="1951" w:type="dxa"/>
          </w:tcPr>
          <w:p w14:paraId="6DC76BBE" w14:textId="688423A1" w:rsidR="003C3331" w:rsidRPr="00A03B19" w:rsidRDefault="003C3331" w:rsidP="003C27D0">
            <w:pPr>
              <w:jc w:val="both"/>
              <w:rPr>
                <w:rFonts w:ascii="Arial" w:hAnsi="Arial" w:cs="Arial"/>
                <w:b/>
                <w:bCs/>
                <w:sz w:val="20"/>
                <w:szCs w:val="20"/>
                <w:lang w:val="en-GB"/>
              </w:rPr>
            </w:pPr>
            <w:r w:rsidRPr="00A03B19">
              <w:rPr>
                <w:rFonts w:ascii="Arial" w:hAnsi="Arial" w:cs="Arial"/>
                <w:b/>
                <w:bCs/>
                <w:sz w:val="20"/>
                <w:szCs w:val="20"/>
                <w:lang w:val="en-GB"/>
              </w:rPr>
              <w:t>Date</w:t>
            </w:r>
            <w:r w:rsidR="003C27D0" w:rsidRPr="00A03B19">
              <w:rPr>
                <w:rFonts w:ascii="Arial" w:hAnsi="Arial" w:cs="Arial"/>
                <w:b/>
                <w:bCs/>
                <w:sz w:val="20"/>
                <w:szCs w:val="20"/>
                <w:lang w:val="en-GB"/>
              </w:rPr>
              <w:t>s</w:t>
            </w:r>
            <w:r w:rsidRPr="00A03B19">
              <w:rPr>
                <w:rFonts w:ascii="Arial" w:hAnsi="Arial" w:cs="Arial"/>
                <w:b/>
                <w:bCs/>
                <w:sz w:val="20"/>
                <w:szCs w:val="20"/>
                <w:lang w:val="en-GB"/>
              </w:rPr>
              <w:t xml:space="preserve">: </w:t>
            </w:r>
          </w:p>
        </w:tc>
        <w:tc>
          <w:tcPr>
            <w:tcW w:w="8725" w:type="dxa"/>
          </w:tcPr>
          <w:p w14:paraId="167D52AF" w14:textId="4440474A" w:rsidR="003C3331" w:rsidRPr="00A03B19" w:rsidRDefault="003C3331" w:rsidP="003C27D0">
            <w:pPr>
              <w:jc w:val="both"/>
              <w:rPr>
                <w:rFonts w:ascii="Arial" w:hAnsi="Arial" w:cs="Arial"/>
                <w:b/>
                <w:sz w:val="20"/>
                <w:szCs w:val="20"/>
                <w:lang w:val="en-GB"/>
              </w:rPr>
            </w:pPr>
            <w:r w:rsidRPr="00A03B19">
              <w:rPr>
                <w:rFonts w:ascii="Arial" w:hAnsi="Arial" w:cs="Arial"/>
                <w:bCs/>
                <w:sz w:val="20"/>
                <w:szCs w:val="20"/>
                <w:lang w:val="en-GB"/>
              </w:rPr>
              <w:t>17. - 20. October 2016</w:t>
            </w:r>
          </w:p>
        </w:tc>
      </w:tr>
      <w:tr w:rsidR="003C3331" w:rsidRPr="00A03B19" w14:paraId="44FAAB6C" w14:textId="77777777" w:rsidTr="00E31C90">
        <w:tc>
          <w:tcPr>
            <w:tcW w:w="1951" w:type="dxa"/>
          </w:tcPr>
          <w:p w14:paraId="1172E1E1" w14:textId="2D7FCBA5" w:rsidR="003C3331" w:rsidRPr="00A03B19" w:rsidRDefault="003C3331" w:rsidP="003C27D0">
            <w:pPr>
              <w:jc w:val="both"/>
              <w:rPr>
                <w:rFonts w:ascii="Arial" w:hAnsi="Arial" w:cs="Arial"/>
                <w:b/>
                <w:bCs/>
                <w:sz w:val="20"/>
                <w:szCs w:val="20"/>
                <w:lang w:val="en-GB"/>
              </w:rPr>
            </w:pPr>
            <w:r w:rsidRPr="00A03B19">
              <w:rPr>
                <w:rFonts w:ascii="Arial" w:hAnsi="Arial" w:cs="Arial"/>
                <w:b/>
                <w:bCs/>
                <w:sz w:val="20"/>
                <w:szCs w:val="20"/>
                <w:lang w:val="en-GB"/>
              </w:rPr>
              <w:t xml:space="preserve">Host: </w:t>
            </w:r>
          </w:p>
        </w:tc>
        <w:tc>
          <w:tcPr>
            <w:tcW w:w="8725" w:type="dxa"/>
          </w:tcPr>
          <w:p w14:paraId="7F5041D6" w14:textId="1AB434F6" w:rsidR="003C3331" w:rsidRPr="00A03B19" w:rsidRDefault="003C3331" w:rsidP="003C27D0">
            <w:pPr>
              <w:jc w:val="both"/>
              <w:rPr>
                <w:rFonts w:ascii="Arial" w:hAnsi="Arial" w:cs="Arial"/>
                <w:b/>
                <w:sz w:val="20"/>
                <w:szCs w:val="20"/>
                <w:lang w:val="en-GB"/>
              </w:rPr>
            </w:pPr>
            <w:r w:rsidRPr="00A03B19">
              <w:rPr>
                <w:rFonts w:ascii="Arial" w:hAnsi="Arial" w:cs="Arial"/>
                <w:bCs/>
                <w:sz w:val="20"/>
                <w:szCs w:val="20"/>
                <w:lang w:val="en-GB"/>
              </w:rPr>
              <w:t xml:space="preserve">Enrico </w:t>
            </w:r>
            <w:proofErr w:type="spellStart"/>
            <w:r w:rsidRPr="00A03B19">
              <w:rPr>
                <w:rFonts w:ascii="Arial" w:hAnsi="Arial" w:cs="Arial"/>
                <w:bCs/>
                <w:sz w:val="20"/>
                <w:szCs w:val="20"/>
                <w:lang w:val="en-GB"/>
              </w:rPr>
              <w:t>Tomelleri</w:t>
            </w:r>
            <w:proofErr w:type="spellEnd"/>
            <w:r w:rsidRPr="00A03B19">
              <w:rPr>
                <w:rFonts w:ascii="Arial" w:hAnsi="Arial" w:cs="Arial"/>
                <w:bCs/>
                <w:sz w:val="20"/>
                <w:szCs w:val="20"/>
                <w:lang w:val="en-GB"/>
              </w:rPr>
              <w:t xml:space="preserve"> (EURAC, Italy)</w:t>
            </w:r>
          </w:p>
        </w:tc>
      </w:tr>
      <w:tr w:rsidR="003C3331" w:rsidRPr="00A03B19" w14:paraId="339A2FCE" w14:textId="77777777" w:rsidTr="00E31C90">
        <w:tc>
          <w:tcPr>
            <w:tcW w:w="1951" w:type="dxa"/>
          </w:tcPr>
          <w:p w14:paraId="55660617" w14:textId="01F58858" w:rsidR="003C3331" w:rsidRPr="00A03B19" w:rsidRDefault="003C3331" w:rsidP="003C27D0">
            <w:pPr>
              <w:jc w:val="both"/>
              <w:rPr>
                <w:rFonts w:ascii="Arial" w:hAnsi="Arial" w:cs="Arial"/>
                <w:b/>
                <w:bCs/>
                <w:sz w:val="20"/>
                <w:szCs w:val="20"/>
                <w:lang w:val="en-GB"/>
              </w:rPr>
            </w:pPr>
            <w:r w:rsidRPr="00A03B19">
              <w:rPr>
                <w:rFonts w:ascii="Arial" w:hAnsi="Arial" w:cs="Arial"/>
                <w:b/>
                <w:sz w:val="20"/>
                <w:szCs w:val="20"/>
                <w:lang w:val="en-GB"/>
              </w:rPr>
              <w:t>Participants</w:t>
            </w:r>
            <w:r w:rsidRPr="00A03B19">
              <w:rPr>
                <w:rFonts w:ascii="Arial" w:hAnsi="Arial" w:cs="Arial"/>
                <w:sz w:val="20"/>
                <w:szCs w:val="20"/>
                <w:lang w:val="en-GB"/>
              </w:rPr>
              <w:t xml:space="preserve">: </w:t>
            </w:r>
          </w:p>
        </w:tc>
        <w:tc>
          <w:tcPr>
            <w:tcW w:w="8725" w:type="dxa"/>
          </w:tcPr>
          <w:p w14:paraId="4604721A" w14:textId="437C3AA9" w:rsidR="003C3331" w:rsidRPr="00A03B19" w:rsidRDefault="003C3331" w:rsidP="003C27D0">
            <w:pPr>
              <w:jc w:val="both"/>
              <w:rPr>
                <w:rFonts w:ascii="Arial" w:hAnsi="Arial" w:cs="Arial"/>
                <w:sz w:val="20"/>
                <w:szCs w:val="20"/>
                <w:lang w:val="en-GB"/>
              </w:rPr>
            </w:pPr>
            <w:r w:rsidRPr="00A03B19">
              <w:rPr>
                <w:rFonts w:ascii="Arial" w:hAnsi="Arial" w:cs="Arial"/>
                <w:sz w:val="20"/>
                <w:szCs w:val="20"/>
                <w:lang w:val="en-GB"/>
              </w:rPr>
              <w:t xml:space="preserve">Michal </w:t>
            </w:r>
            <w:proofErr w:type="spellStart"/>
            <w:r w:rsidRPr="00A03B19">
              <w:rPr>
                <w:rFonts w:ascii="Arial" w:hAnsi="Arial" w:cs="Arial"/>
                <w:sz w:val="20"/>
                <w:szCs w:val="20"/>
                <w:lang w:val="en-GB"/>
              </w:rPr>
              <w:t>Chilinski</w:t>
            </w:r>
            <w:proofErr w:type="spellEnd"/>
            <w:r w:rsidRPr="00A03B19">
              <w:rPr>
                <w:rFonts w:ascii="Arial" w:hAnsi="Arial" w:cs="Arial"/>
                <w:sz w:val="20"/>
                <w:szCs w:val="20"/>
                <w:lang w:val="en-GB"/>
              </w:rPr>
              <w:t xml:space="preserve"> </w:t>
            </w:r>
            <w:r w:rsidRPr="00A03B19">
              <w:rPr>
                <w:rFonts w:ascii="Arial" w:hAnsi="Arial" w:cs="Arial"/>
                <w:i/>
                <w:sz w:val="20"/>
                <w:szCs w:val="20"/>
                <w:lang w:val="en-GB"/>
              </w:rPr>
              <w:t>(University of Warsaw, Poland</w:t>
            </w:r>
            <w:r w:rsidRPr="00A03B19">
              <w:rPr>
                <w:rFonts w:ascii="Arial" w:hAnsi="Arial" w:cs="Arial"/>
                <w:sz w:val="20"/>
                <w:szCs w:val="20"/>
                <w:lang w:val="en-GB"/>
              </w:rPr>
              <w:t xml:space="preserve">); </w:t>
            </w:r>
            <w:proofErr w:type="spellStart"/>
            <w:r w:rsidRPr="00A03B19">
              <w:rPr>
                <w:rFonts w:ascii="Arial" w:hAnsi="Arial" w:cs="Arial"/>
                <w:sz w:val="20"/>
                <w:szCs w:val="20"/>
                <w:lang w:val="en-GB"/>
              </w:rPr>
              <w:t>Jaroslaw</w:t>
            </w:r>
            <w:proofErr w:type="spellEnd"/>
            <w:r w:rsidRPr="00A03B19">
              <w:rPr>
                <w:rFonts w:ascii="Arial" w:hAnsi="Arial" w:cs="Arial"/>
                <w:sz w:val="20"/>
                <w:szCs w:val="20"/>
                <w:lang w:val="en-GB"/>
              </w:rPr>
              <w:t xml:space="preserve"> </w:t>
            </w:r>
            <w:proofErr w:type="spellStart"/>
            <w:r w:rsidRPr="00A03B19">
              <w:rPr>
                <w:rFonts w:ascii="Arial" w:hAnsi="Arial" w:cs="Arial"/>
                <w:sz w:val="20"/>
                <w:szCs w:val="20"/>
                <w:lang w:val="en-GB"/>
              </w:rPr>
              <w:t>Chormanski</w:t>
            </w:r>
            <w:proofErr w:type="spellEnd"/>
            <w:r w:rsidRPr="00A03B19">
              <w:rPr>
                <w:rFonts w:ascii="Arial" w:hAnsi="Arial" w:cs="Arial"/>
                <w:sz w:val="20"/>
                <w:szCs w:val="20"/>
                <w:lang w:val="en-GB"/>
              </w:rPr>
              <w:t xml:space="preserve"> (</w:t>
            </w:r>
            <w:r w:rsidRPr="00A03B19">
              <w:rPr>
                <w:rFonts w:ascii="Arial" w:hAnsi="Arial" w:cs="Arial"/>
                <w:i/>
                <w:sz w:val="20"/>
                <w:szCs w:val="20"/>
                <w:lang w:val="en-GB"/>
              </w:rPr>
              <w:t>University of Warsaw, Poland</w:t>
            </w:r>
            <w:r w:rsidRPr="00A03B19">
              <w:rPr>
                <w:rFonts w:ascii="Arial" w:hAnsi="Arial" w:cs="Arial"/>
                <w:sz w:val="20"/>
                <w:szCs w:val="20"/>
                <w:lang w:val="en-GB"/>
              </w:rPr>
              <w:t xml:space="preserve">); Petra </w:t>
            </w:r>
            <w:proofErr w:type="spellStart"/>
            <w:r w:rsidRPr="00A03B19">
              <w:rPr>
                <w:rFonts w:ascii="Arial" w:hAnsi="Arial" w:cs="Arial"/>
                <w:sz w:val="20"/>
                <w:szCs w:val="20"/>
                <w:lang w:val="en-GB"/>
              </w:rPr>
              <w:t>D’Odorico</w:t>
            </w:r>
            <w:proofErr w:type="spellEnd"/>
            <w:r w:rsidRPr="00A03B19">
              <w:rPr>
                <w:rFonts w:ascii="Arial" w:hAnsi="Arial" w:cs="Arial"/>
                <w:sz w:val="20"/>
                <w:szCs w:val="20"/>
                <w:lang w:val="en-GB"/>
              </w:rPr>
              <w:t xml:space="preserve"> (</w:t>
            </w:r>
            <w:r w:rsidRPr="00A03B19">
              <w:rPr>
                <w:rFonts w:ascii="Arial" w:hAnsi="Arial" w:cs="Arial"/>
                <w:i/>
                <w:sz w:val="20"/>
                <w:szCs w:val="20"/>
                <w:lang w:val="en-GB"/>
              </w:rPr>
              <w:t>ETH, Switzerland</w:t>
            </w:r>
            <w:r w:rsidRPr="00A03B19">
              <w:rPr>
                <w:rFonts w:ascii="Arial" w:hAnsi="Arial" w:cs="Arial"/>
                <w:sz w:val="20"/>
                <w:szCs w:val="20"/>
                <w:lang w:val="en-GB"/>
              </w:rPr>
              <w:t xml:space="preserve">); </w:t>
            </w:r>
            <w:r w:rsidRPr="00A03B19">
              <w:rPr>
                <w:rFonts w:ascii="Arial" w:hAnsi="Arial" w:cs="Arial"/>
                <w:bCs/>
                <w:sz w:val="20"/>
                <w:szCs w:val="20"/>
                <w:lang w:val="en-GB"/>
              </w:rPr>
              <w:t xml:space="preserve">Marco </w:t>
            </w:r>
            <w:proofErr w:type="spellStart"/>
            <w:r w:rsidRPr="00A03B19">
              <w:rPr>
                <w:rFonts w:ascii="Arial" w:hAnsi="Arial" w:cs="Arial"/>
                <w:bCs/>
                <w:sz w:val="20"/>
                <w:szCs w:val="20"/>
                <w:lang w:val="en-GB"/>
              </w:rPr>
              <w:t>Dubbini</w:t>
            </w:r>
            <w:proofErr w:type="spellEnd"/>
            <w:r w:rsidRPr="00A03B19">
              <w:rPr>
                <w:rFonts w:ascii="Arial" w:hAnsi="Arial" w:cs="Arial"/>
                <w:bCs/>
                <w:sz w:val="20"/>
                <w:szCs w:val="20"/>
                <w:lang w:val="en-GB"/>
              </w:rPr>
              <w:t xml:space="preserve"> (</w:t>
            </w:r>
            <w:r w:rsidRPr="00A03B19">
              <w:rPr>
                <w:rFonts w:ascii="Arial" w:hAnsi="Arial" w:cs="Arial"/>
                <w:bCs/>
                <w:i/>
                <w:sz w:val="20"/>
                <w:szCs w:val="20"/>
                <w:lang w:val="en-GB"/>
              </w:rPr>
              <w:t>SAL Engineering, Italy</w:t>
            </w:r>
            <w:r w:rsidRPr="00A03B19">
              <w:rPr>
                <w:rFonts w:ascii="Arial" w:hAnsi="Arial" w:cs="Arial"/>
                <w:bCs/>
                <w:sz w:val="20"/>
                <w:szCs w:val="20"/>
                <w:lang w:val="en-GB"/>
              </w:rPr>
              <w:t xml:space="preserve">); Mario </w:t>
            </w:r>
            <w:proofErr w:type="spellStart"/>
            <w:r w:rsidRPr="00A03B19">
              <w:rPr>
                <w:rFonts w:ascii="Arial" w:hAnsi="Arial" w:cs="Arial"/>
                <w:bCs/>
                <w:sz w:val="20"/>
                <w:szCs w:val="20"/>
                <w:lang w:val="en-GB"/>
              </w:rPr>
              <w:t>Gattelli</w:t>
            </w:r>
            <w:proofErr w:type="spellEnd"/>
            <w:r w:rsidRPr="00A03B19">
              <w:rPr>
                <w:rFonts w:ascii="Arial" w:hAnsi="Arial" w:cs="Arial"/>
                <w:bCs/>
                <w:sz w:val="20"/>
                <w:szCs w:val="20"/>
                <w:lang w:val="en-GB"/>
              </w:rPr>
              <w:t xml:space="preserve"> (</w:t>
            </w:r>
            <w:r w:rsidRPr="00A03B19">
              <w:rPr>
                <w:rFonts w:ascii="Arial" w:hAnsi="Arial" w:cs="Arial"/>
                <w:bCs/>
                <w:i/>
                <w:sz w:val="20"/>
                <w:szCs w:val="20"/>
                <w:lang w:val="en-GB"/>
              </w:rPr>
              <w:t>SAL Engineering, Italy</w:t>
            </w:r>
            <w:r w:rsidRPr="00A03B19">
              <w:rPr>
                <w:rFonts w:ascii="Arial" w:hAnsi="Arial" w:cs="Arial"/>
                <w:bCs/>
                <w:sz w:val="20"/>
                <w:szCs w:val="20"/>
                <w:lang w:val="en-GB"/>
              </w:rPr>
              <w:t xml:space="preserve">); </w:t>
            </w:r>
            <w:r w:rsidRPr="00A03B19">
              <w:rPr>
                <w:rFonts w:ascii="Arial" w:hAnsi="Arial" w:cs="Arial"/>
                <w:sz w:val="20"/>
                <w:szCs w:val="20"/>
                <w:lang w:val="en-GB"/>
              </w:rPr>
              <w:t>Charles George (</w:t>
            </w:r>
            <w:r w:rsidRPr="00A03B19">
              <w:rPr>
                <w:rFonts w:ascii="Arial" w:hAnsi="Arial" w:cs="Arial"/>
                <w:bCs/>
                <w:i/>
                <w:sz w:val="20"/>
                <w:szCs w:val="20"/>
                <w:lang w:val="en-GB"/>
              </w:rPr>
              <w:t>CEH</w:t>
            </w:r>
            <w:r w:rsidRPr="00A03B19">
              <w:rPr>
                <w:rFonts w:ascii="Arial" w:hAnsi="Arial" w:cs="Arial"/>
                <w:i/>
                <w:sz w:val="20"/>
                <w:szCs w:val="20"/>
                <w:lang w:val="en-GB"/>
              </w:rPr>
              <w:t>, UK</w:t>
            </w:r>
            <w:r w:rsidRPr="00A03B19">
              <w:rPr>
                <w:rFonts w:ascii="Arial" w:hAnsi="Arial" w:cs="Arial"/>
                <w:sz w:val="20"/>
                <w:szCs w:val="20"/>
                <w:lang w:val="en-GB"/>
              </w:rPr>
              <w:t>); Angela Harris (</w:t>
            </w:r>
            <w:r w:rsidRPr="00A03B19">
              <w:rPr>
                <w:rFonts w:ascii="Arial" w:hAnsi="Arial" w:cs="Arial"/>
                <w:i/>
                <w:sz w:val="20"/>
                <w:szCs w:val="20"/>
                <w:lang w:val="en-GB"/>
              </w:rPr>
              <w:t>University of Manchester, UK</w:t>
            </w:r>
            <w:r w:rsidRPr="00A03B19">
              <w:rPr>
                <w:rFonts w:ascii="Arial" w:hAnsi="Arial" w:cs="Arial"/>
                <w:sz w:val="20"/>
                <w:szCs w:val="20"/>
                <w:lang w:val="en-GB"/>
              </w:rPr>
              <w:t>); Alasdair Mac Arthur (</w:t>
            </w:r>
            <w:r w:rsidRPr="00A03B19">
              <w:rPr>
                <w:rFonts w:ascii="Arial" w:hAnsi="Arial" w:cs="Arial"/>
                <w:i/>
                <w:sz w:val="20"/>
                <w:szCs w:val="20"/>
                <w:lang w:val="en-GB"/>
              </w:rPr>
              <w:t>University of Edinburgh, UK</w:t>
            </w:r>
            <w:r w:rsidRPr="00A03B19">
              <w:rPr>
                <w:rFonts w:ascii="Arial" w:hAnsi="Arial" w:cs="Arial"/>
                <w:sz w:val="20"/>
                <w:szCs w:val="20"/>
                <w:lang w:val="en-GB"/>
              </w:rPr>
              <w:t>); Abraham Mejia Aguilar (</w:t>
            </w:r>
            <w:r w:rsidRPr="00A03B19">
              <w:rPr>
                <w:rFonts w:ascii="Arial" w:hAnsi="Arial" w:cs="Arial"/>
                <w:i/>
                <w:sz w:val="20"/>
                <w:szCs w:val="20"/>
                <w:lang w:val="en-GB"/>
              </w:rPr>
              <w:t>EURAC, Italy</w:t>
            </w:r>
            <w:r w:rsidRPr="00A03B19">
              <w:rPr>
                <w:rFonts w:ascii="Arial" w:hAnsi="Arial" w:cs="Arial"/>
                <w:sz w:val="20"/>
                <w:szCs w:val="20"/>
                <w:lang w:val="en-GB"/>
              </w:rPr>
              <w:t xml:space="preserve">); </w:t>
            </w:r>
            <w:proofErr w:type="spellStart"/>
            <w:r w:rsidRPr="00A03B19">
              <w:rPr>
                <w:rFonts w:ascii="Arial" w:hAnsi="Arial" w:cs="Arial"/>
                <w:sz w:val="20"/>
                <w:szCs w:val="20"/>
                <w:lang w:val="en-GB"/>
              </w:rPr>
              <w:t>Eyüp</w:t>
            </w:r>
            <w:proofErr w:type="spellEnd"/>
            <w:r w:rsidRPr="00A03B19">
              <w:rPr>
                <w:rFonts w:ascii="Arial" w:hAnsi="Arial" w:cs="Arial"/>
                <w:sz w:val="20"/>
                <w:szCs w:val="20"/>
                <w:lang w:val="en-GB"/>
              </w:rPr>
              <w:t xml:space="preserve"> </w:t>
            </w:r>
            <w:proofErr w:type="spellStart"/>
            <w:r w:rsidRPr="00A03B19">
              <w:rPr>
                <w:rFonts w:ascii="Arial" w:hAnsi="Arial" w:cs="Arial"/>
                <w:sz w:val="20"/>
                <w:szCs w:val="20"/>
                <w:lang w:val="en-GB"/>
              </w:rPr>
              <w:t>Selim</w:t>
            </w:r>
            <w:proofErr w:type="spellEnd"/>
            <w:r w:rsidRPr="00A03B19">
              <w:rPr>
                <w:rFonts w:ascii="Arial" w:hAnsi="Arial" w:cs="Arial"/>
                <w:sz w:val="20"/>
                <w:szCs w:val="20"/>
                <w:lang w:val="en-GB"/>
              </w:rPr>
              <w:t xml:space="preserve"> </w:t>
            </w:r>
            <w:proofErr w:type="spellStart"/>
            <w:r w:rsidRPr="00A03B19">
              <w:rPr>
                <w:rFonts w:ascii="Arial" w:hAnsi="Arial" w:cs="Arial"/>
                <w:sz w:val="20"/>
                <w:szCs w:val="20"/>
                <w:lang w:val="en-GB"/>
              </w:rPr>
              <w:t>Köksal</w:t>
            </w:r>
            <w:proofErr w:type="spellEnd"/>
            <w:r w:rsidRPr="00A03B19">
              <w:rPr>
                <w:rFonts w:ascii="Arial" w:hAnsi="Arial" w:cs="Arial"/>
                <w:sz w:val="20"/>
                <w:szCs w:val="20"/>
                <w:lang w:val="en-GB"/>
              </w:rPr>
              <w:t xml:space="preserve"> </w:t>
            </w:r>
            <w:r w:rsidRPr="00A03B19">
              <w:rPr>
                <w:rFonts w:ascii="Arial" w:hAnsi="Arial" w:cs="Arial"/>
                <w:i/>
                <w:sz w:val="20"/>
                <w:szCs w:val="20"/>
                <w:lang w:val="en-GB"/>
              </w:rPr>
              <w:t>(</w:t>
            </w:r>
            <w:proofErr w:type="spellStart"/>
            <w:r w:rsidRPr="00A03B19">
              <w:rPr>
                <w:rFonts w:ascii="Arial" w:hAnsi="Arial" w:cs="Arial"/>
                <w:i/>
                <w:sz w:val="20"/>
                <w:szCs w:val="20"/>
                <w:lang w:val="en-GB"/>
              </w:rPr>
              <w:t>Ondokuz</w:t>
            </w:r>
            <w:proofErr w:type="spellEnd"/>
            <w:r w:rsidRPr="00A03B19">
              <w:rPr>
                <w:rFonts w:ascii="Arial" w:hAnsi="Arial" w:cs="Arial"/>
                <w:i/>
                <w:sz w:val="20"/>
                <w:szCs w:val="20"/>
                <w:lang w:val="en-GB"/>
              </w:rPr>
              <w:t xml:space="preserve"> </w:t>
            </w:r>
            <w:proofErr w:type="spellStart"/>
            <w:r w:rsidRPr="00A03B19">
              <w:rPr>
                <w:rFonts w:ascii="Arial" w:hAnsi="Arial" w:cs="Arial"/>
                <w:i/>
                <w:sz w:val="20"/>
                <w:szCs w:val="20"/>
                <w:lang w:val="en-GB"/>
              </w:rPr>
              <w:t>Mayıs</w:t>
            </w:r>
            <w:proofErr w:type="spellEnd"/>
            <w:r w:rsidRPr="00A03B19">
              <w:rPr>
                <w:rFonts w:ascii="Arial" w:hAnsi="Arial" w:cs="Arial"/>
                <w:i/>
                <w:sz w:val="20"/>
                <w:szCs w:val="20"/>
                <w:lang w:val="en-GB"/>
              </w:rPr>
              <w:t xml:space="preserve"> University, Turkey</w:t>
            </w:r>
            <w:r w:rsidRPr="00A03B19">
              <w:rPr>
                <w:rFonts w:ascii="Arial" w:hAnsi="Arial" w:cs="Arial"/>
                <w:sz w:val="20"/>
                <w:szCs w:val="20"/>
                <w:lang w:val="en-GB"/>
              </w:rPr>
              <w:t xml:space="preserve">); Frank </w:t>
            </w:r>
            <w:proofErr w:type="spellStart"/>
            <w:r w:rsidRPr="00A03B19">
              <w:rPr>
                <w:rFonts w:ascii="Arial" w:hAnsi="Arial" w:cs="Arial"/>
                <w:sz w:val="20"/>
                <w:szCs w:val="20"/>
                <w:lang w:val="en-GB"/>
              </w:rPr>
              <w:t>Veroustraete</w:t>
            </w:r>
            <w:proofErr w:type="spellEnd"/>
            <w:r w:rsidRPr="00A03B19">
              <w:rPr>
                <w:rFonts w:ascii="Arial" w:hAnsi="Arial" w:cs="Arial"/>
                <w:sz w:val="20"/>
                <w:szCs w:val="20"/>
                <w:lang w:val="en-GB"/>
              </w:rPr>
              <w:t xml:space="preserve"> (</w:t>
            </w:r>
            <w:r w:rsidRPr="00A03B19">
              <w:rPr>
                <w:rFonts w:ascii="Arial" w:hAnsi="Arial" w:cs="Arial"/>
                <w:i/>
                <w:sz w:val="20"/>
                <w:szCs w:val="20"/>
                <w:lang w:val="en-GB"/>
              </w:rPr>
              <w:t xml:space="preserve">University </w:t>
            </w:r>
            <w:proofErr w:type="spellStart"/>
            <w:r w:rsidRPr="00A03B19">
              <w:rPr>
                <w:rFonts w:ascii="Arial" w:hAnsi="Arial" w:cs="Arial"/>
                <w:i/>
                <w:sz w:val="20"/>
                <w:szCs w:val="20"/>
                <w:lang w:val="en-GB"/>
              </w:rPr>
              <w:t>Antwerpen</w:t>
            </w:r>
            <w:proofErr w:type="spellEnd"/>
            <w:r w:rsidRPr="00A03B19">
              <w:rPr>
                <w:rFonts w:ascii="Arial" w:hAnsi="Arial" w:cs="Arial"/>
                <w:i/>
                <w:sz w:val="20"/>
                <w:szCs w:val="20"/>
                <w:lang w:val="en-GB"/>
              </w:rPr>
              <w:t>, Belgium</w:t>
            </w:r>
            <w:r w:rsidRPr="00A03B19">
              <w:rPr>
                <w:rFonts w:ascii="Arial" w:hAnsi="Arial" w:cs="Arial"/>
                <w:sz w:val="20"/>
                <w:szCs w:val="20"/>
                <w:lang w:val="en-GB"/>
              </w:rPr>
              <w:t>).</w:t>
            </w:r>
          </w:p>
        </w:tc>
      </w:tr>
    </w:tbl>
    <w:p w14:paraId="19E5A9B4" w14:textId="77777777" w:rsidR="00610F3B" w:rsidRPr="00A03B19" w:rsidRDefault="00610F3B" w:rsidP="003C27D0">
      <w:pPr>
        <w:jc w:val="both"/>
        <w:rPr>
          <w:rFonts w:ascii="Arial" w:hAnsi="Arial" w:cs="Arial"/>
          <w:sz w:val="20"/>
          <w:szCs w:val="20"/>
          <w:lang w:val="en-GB"/>
        </w:rPr>
      </w:pPr>
    </w:p>
    <w:tbl>
      <w:tblPr>
        <w:tblStyle w:val="TableGrid"/>
        <w:tblW w:w="0" w:type="auto"/>
        <w:tblBorders>
          <w:top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2"/>
      </w:tblGrid>
      <w:tr w:rsidR="00E31C90" w:rsidRPr="00A03B19" w14:paraId="1019C3D4" w14:textId="77777777" w:rsidTr="006505BC">
        <w:tc>
          <w:tcPr>
            <w:tcW w:w="10676" w:type="dxa"/>
          </w:tcPr>
          <w:p w14:paraId="5E557942" w14:textId="77777777" w:rsidR="00E31C90" w:rsidRPr="00A03B19" w:rsidRDefault="00E31C90" w:rsidP="003C27D0">
            <w:pPr>
              <w:jc w:val="both"/>
              <w:rPr>
                <w:rFonts w:ascii="Arial" w:hAnsi="Arial" w:cs="Arial"/>
                <w:b/>
                <w:sz w:val="20"/>
                <w:szCs w:val="20"/>
                <w:lang w:val="en-GB"/>
              </w:rPr>
            </w:pPr>
            <w:r w:rsidRPr="00A03B19">
              <w:rPr>
                <w:rFonts w:ascii="Arial" w:hAnsi="Arial" w:cs="Arial"/>
                <w:b/>
                <w:sz w:val="20"/>
                <w:szCs w:val="20"/>
                <w:lang w:val="en-GB"/>
              </w:rPr>
              <w:t xml:space="preserve">DAY 1: </w:t>
            </w:r>
            <w:r w:rsidRPr="00A03B19">
              <w:rPr>
                <w:rFonts w:ascii="Arial" w:hAnsi="Arial" w:cs="Arial"/>
                <w:b/>
                <w:bCs/>
                <w:sz w:val="20"/>
                <w:szCs w:val="20"/>
                <w:lang w:val="en-GB"/>
              </w:rPr>
              <w:t>Monday 17.10</w:t>
            </w:r>
          </w:p>
        </w:tc>
      </w:tr>
    </w:tbl>
    <w:p w14:paraId="0F293017" w14:textId="77777777" w:rsidR="00A75439" w:rsidRPr="00A03B19" w:rsidRDefault="00A75439" w:rsidP="003C27D0">
      <w:pPr>
        <w:pStyle w:val="ListParagraph"/>
        <w:jc w:val="both"/>
        <w:rPr>
          <w:rFonts w:ascii="Arial" w:hAnsi="Arial" w:cs="Arial"/>
          <w:sz w:val="20"/>
          <w:szCs w:val="20"/>
          <w:lang w:val="en-GB"/>
        </w:rPr>
      </w:pPr>
    </w:p>
    <w:p w14:paraId="57869430" w14:textId="04B310E3" w:rsidR="00915BC0" w:rsidRPr="00A03B19" w:rsidRDefault="00C26E70" w:rsidP="003C27D0">
      <w:pPr>
        <w:pStyle w:val="ListParagraph"/>
        <w:numPr>
          <w:ilvl w:val="0"/>
          <w:numId w:val="1"/>
        </w:numPr>
        <w:jc w:val="both"/>
        <w:rPr>
          <w:rFonts w:ascii="Arial" w:hAnsi="Arial" w:cs="Arial"/>
          <w:sz w:val="20"/>
          <w:szCs w:val="20"/>
          <w:lang w:val="en-GB"/>
        </w:rPr>
      </w:pPr>
      <w:r w:rsidRPr="00A03B19">
        <w:rPr>
          <w:rFonts w:ascii="Arial" w:hAnsi="Arial" w:cs="Arial"/>
          <w:sz w:val="20"/>
          <w:szCs w:val="20"/>
          <w:lang w:val="en-GB"/>
        </w:rPr>
        <w:t>Welcome by host</w:t>
      </w:r>
      <w:r w:rsidR="00915BC0" w:rsidRPr="00A03B19">
        <w:rPr>
          <w:rFonts w:ascii="Arial" w:hAnsi="Arial" w:cs="Arial"/>
          <w:sz w:val="20"/>
          <w:szCs w:val="20"/>
          <w:lang w:val="en-GB"/>
        </w:rPr>
        <w:t xml:space="preserve"> Enrico </w:t>
      </w:r>
      <w:proofErr w:type="spellStart"/>
      <w:r w:rsidR="00915BC0" w:rsidRPr="00A03B19">
        <w:rPr>
          <w:rFonts w:ascii="Arial" w:hAnsi="Arial" w:cs="Arial"/>
          <w:sz w:val="20"/>
          <w:szCs w:val="20"/>
          <w:lang w:val="en-GB"/>
        </w:rPr>
        <w:t>Tomelleri</w:t>
      </w:r>
      <w:proofErr w:type="spellEnd"/>
    </w:p>
    <w:p w14:paraId="60EFDF62" w14:textId="6B3B8869" w:rsidR="00915BC0" w:rsidRPr="00A03B19" w:rsidRDefault="00915BC0" w:rsidP="003C27D0">
      <w:pPr>
        <w:pStyle w:val="ListParagraph"/>
        <w:numPr>
          <w:ilvl w:val="0"/>
          <w:numId w:val="1"/>
        </w:numPr>
        <w:jc w:val="both"/>
        <w:rPr>
          <w:rFonts w:ascii="Arial" w:hAnsi="Arial" w:cs="Arial"/>
          <w:sz w:val="20"/>
          <w:szCs w:val="20"/>
          <w:lang w:val="en-GB"/>
        </w:rPr>
      </w:pPr>
      <w:r w:rsidRPr="00A03B19">
        <w:rPr>
          <w:rFonts w:ascii="Arial" w:hAnsi="Arial" w:cs="Arial"/>
          <w:sz w:val="20"/>
          <w:szCs w:val="20"/>
          <w:lang w:val="en-GB"/>
        </w:rPr>
        <w:t xml:space="preserve">Introduction </w:t>
      </w:r>
      <w:r w:rsidR="00C26E70" w:rsidRPr="00A03B19">
        <w:rPr>
          <w:rFonts w:ascii="Arial" w:hAnsi="Arial" w:cs="Arial"/>
          <w:sz w:val="20"/>
          <w:szCs w:val="20"/>
          <w:lang w:val="en-GB"/>
        </w:rPr>
        <w:t>of the participants</w:t>
      </w:r>
    </w:p>
    <w:p w14:paraId="6D59ACA8" w14:textId="53B8319A" w:rsidR="00915BC0" w:rsidRPr="00A03B19" w:rsidRDefault="00915BC0" w:rsidP="003C27D0">
      <w:pPr>
        <w:pStyle w:val="ListParagraph"/>
        <w:numPr>
          <w:ilvl w:val="0"/>
          <w:numId w:val="1"/>
        </w:numPr>
        <w:jc w:val="both"/>
        <w:rPr>
          <w:rFonts w:ascii="Arial" w:hAnsi="Arial" w:cs="Arial"/>
          <w:sz w:val="20"/>
          <w:szCs w:val="20"/>
          <w:lang w:val="en-GB"/>
        </w:rPr>
      </w:pPr>
      <w:r w:rsidRPr="00A03B19">
        <w:rPr>
          <w:rFonts w:ascii="Arial" w:hAnsi="Arial" w:cs="Arial"/>
          <w:sz w:val="20"/>
          <w:szCs w:val="20"/>
          <w:lang w:val="en-GB"/>
        </w:rPr>
        <w:t>In</w:t>
      </w:r>
      <w:r w:rsidR="00C26E70" w:rsidRPr="00A03B19">
        <w:rPr>
          <w:rFonts w:ascii="Arial" w:hAnsi="Arial" w:cs="Arial"/>
          <w:sz w:val="20"/>
          <w:szCs w:val="20"/>
          <w:lang w:val="en-GB"/>
        </w:rPr>
        <w:t>troduction to OPTIMISE by</w:t>
      </w:r>
      <w:r w:rsidRPr="00A03B19">
        <w:rPr>
          <w:rFonts w:ascii="Arial" w:hAnsi="Arial" w:cs="Arial"/>
          <w:sz w:val="20"/>
          <w:szCs w:val="20"/>
          <w:lang w:val="en-GB"/>
        </w:rPr>
        <w:t xml:space="preserve"> Alasdair MacArthur</w:t>
      </w:r>
    </w:p>
    <w:p w14:paraId="2441A51D" w14:textId="1CAD5D6F" w:rsidR="00E667B6" w:rsidRPr="00A03B19" w:rsidRDefault="00012862" w:rsidP="003C27D0">
      <w:pPr>
        <w:pStyle w:val="ListParagraph"/>
        <w:numPr>
          <w:ilvl w:val="0"/>
          <w:numId w:val="1"/>
        </w:numPr>
        <w:jc w:val="both"/>
        <w:rPr>
          <w:rFonts w:ascii="Arial" w:hAnsi="Arial" w:cs="Arial"/>
          <w:sz w:val="20"/>
          <w:szCs w:val="20"/>
          <w:lang w:val="en-GB"/>
        </w:rPr>
      </w:pPr>
      <w:r w:rsidRPr="00A03B19">
        <w:rPr>
          <w:rFonts w:ascii="Arial" w:hAnsi="Arial" w:cs="Arial"/>
          <w:sz w:val="20"/>
          <w:szCs w:val="20"/>
          <w:lang w:val="en-GB"/>
        </w:rPr>
        <w:t>Introduction to t</w:t>
      </w:r>
      <w:r w:rsidR="00C26E70" w:rsidRPr="00A03B19">
        <w:rPr>
          <w:rFonts w:ascii="Arial" w:hAnsi="Arial" w:cs="Arial"/>
          <w:sz w:val="20"/>
          <w:szCs w:val="20"/>
          <w:lang w:val="en-GB"/>
        </w:rPr>
        <w:t>he Piccolo S</w:t>
      </w:r>
      <w:r w:rsidR="00E667B6" w:rsidRPr="00A03B19">
        <w:rPr>
          <w:rFonts w:ascii="Arial" w:hAnsi="Arial" w:cs="Arial"/>
          <w:sz w:val="20"/>
          <w:szCs w:val="20"/>
          <w:lang w:val="en-GB"/>
        </w:rPr>
        <w:t>ystem by</w:t>
      </w:r>
      <w:r w:rsidR="00915BC0" w:rsidRPr="00A03B19">
        <w:rPr>
          <w:rFonts w:ascii="Arial" w:hAnsi="Arial" w:cs="Arial"/>
          <w:sz w:val="20"/>
          <w:szCs w:val="20"/>
          <w:lang w:val="en-GB"/>
        </w:rPr>
        <w:t xml:space="preserve"> Alasdair MacArthur</w:t>
      </w:r>
      <w:r w:rsidR="00C26E70" w:rsidRPr="00A03B19">
        <w:rPr>
          <w:rFonts w:ascii="Arial" w:hAnsi="Arial" w:cs="Arial"/>
          <w:sz w:val="20"/>
          <w:szCs w:val="20"/>
          <w:lang w:val="en-GB"/>
        </w:rPr>
        <w:t xml:space="preserve">. The Piccolo System is </w:t>
      </w:r>
      <w:r w:rsidR="00E667B6" w:rsidRPr="00A03B19">
        <w:rPr>
          <w:rFonts w:ascii="Arial" w:hAnsi="Arial" w:cs="Arial"/>
          <w:sz w:val="20"/>
          <w:szCs w:val="20"/>
          <w:lang w:val="en-GB"/>
        </w:rPr>
        <w:t xml:space="preserve">a lightweight dual-field-of-view spectrometer system (400-1000 nm) for deployment on rotary-wing UAVs. A cosine corrected fore optic is employed to capture down-welling irradiance and the upwelling channel can be configured with a view angle limited fore optic to capture up-welling radiance. As the Piccolo </w:t>
      </w:r>
      <w:proofErr w:type="spellStart"/>
      <w:r w:rsidR="00E667B6" w:rsidRPr="00A03B19">
        <w:rPr>
          <w:rFonts w:ascii="Arial" w:hAnsi="Arial" w:cs="Arial"/>
          <w:sz w:val="20"/>
          <w:szCs w:val="20"/>
          <w:lang w:val="en-GB"/>
        </w:rPr>
        <w:t>doppio</w:t>
      </w:r>
      <w:proofErr w:type="spellEnd"/>
      <w:r w:rsidR="00E667B6" w:rsidRPr="00A03B19">
        <w:rPr>
          <w:rFonts w:ascii="Arial" w:hAnsi="Arial" w:cs="Arial"/>
          <w:sz w:val="20"/>
          <w:szCs w:val="20"/>
          <w:lang w:val="en-GB"/>
        </w:rPr>
        <w:t xml:space="preserve"> is fibre optic based it can be configured to measure from any view angle required (e.g., off-nadir measurements).</w:t>
      </w:r>
    </w:p>
    <w:p w14:paraId="05681B96" w14:textId="3B5F36C6" w:rsidR="00E667B6" w:rsidRPr="00A03B19" w:rsidRDefault="00CE22DD" w:rsidP="003C27D0">
      <w:pPr>
        <w:pStyle w:val="ListParagraph"/>
        <w:numPr>
          <w:ilvl w:val="0"/>
          <w:numId w:val="1"/>
        </w:numPr>
        <w:jc w:val="both"/>
        <w:rPr>
          <w:rFonts w:ascii="Arial" w:hAnsi="Arial" w:cs="Arial"/>
          <w:sz w:val="20"/>
          <w:szCs w:val="20"/>
          <w:lang w:val="en-GB"/>
        </w:rPr>
      </w:pPr>
      <w:r w:rsidRPr="00A03B19">
        <w:rPr>
          <w:rFonts w:ascii="Arial" w:hAnsi="Arial" w:cs="Arial"/>
          <w:sz w:val="20"/>
          <w:szCs w:val="20"/>
          <w:lang w:val="en-GB"/>
        </w:rPr>
        <w:t>General issues discussed</w:t>
      </w:r>
      <w:r w:rsidR="00E667B6" w:rsidRPr="00A03B19">
        <w:rPr>
          <w:rFonts w:ascii="Arial" w:hAnsi="Arial" w:cs="Arial"/>
          <w:sz w:val="20"/>
          <w:szCs w:val="20"/>
          <w:lang w:val="en-GB"/>
        </w:rPr>
        <w:t>:</w:t>
      </w:r>
    </w:p>
    <w:p w14:paraId="05F6F900" w14:textId="770555F4" w:rsidR="00E667B6" w:rsidRPr="00A03B19" w:rsidRDefault="00E667B6" w:rsidP="003C27D0">
      <w:pPr>
        <w:pStyle w:val="ListParagraph"/>
        <w:numPr>
          <w:ilvl w:val="1"/>
          <w:numId w:val="1"/>
        </w:numPr>
        <w:jc w:val="both"/>
        <w:rPr>
          <w:rFonts w:ascii="Arial" w:hAnsi="Arial" w:cs="Arial"/>
          <w:sz w:val="20"/>
          <w:szCs w:val="20"/>
          <w:lang w:val="en-GB"/>
        </w:rPr>
      </w:pPr>
      <w:r w:rsidRPr="00A03B19">
        <w:rPr>
          <w:rFonts w:ascii="Arial" w:hAnsi="Arial" w:cs="Arial"/>
          <w:sz w:val="20"/>
          <w:szCs w:val="20"/>
          <w:lang w:val="en-GB"/>
        </w:rPr>
        <w:t>Advantage</w:t>
      </w:r>
      <w:r w:rsidR="00C26E70" w:rsidRPr="00A03B19">
        <w:rPr>
          <w:rFonts w:ascii="Arial" w:hAnsi="Arial" w:cs="Arial"/>
          <w:sz w:val="20"/>
          <w:szCs w:val="20"/>
          <w:lang w:val="en-GB"/>
        </w:rPr>
        <w:t>s</w:t>
      </w:r>
      <w:r w:rsidRPr="00A03B19">
        <w:rPr>
          <w:rFonts w:ascii="Arial" w:hAnsi="Arial" w:cs="Arial"/>
          <w:sz w:val="20"/>
          <w:szCs w:val="20"/>
          <w:lang w:val="en-GB"/>
        </w:rPr>
        <w:t xml:space="preserve"> of UAV </w:t>
      </w:r>
      <w:r w:rsidRPr="00A03B19">
        <w:rPr>
          <w:rFonts w:ascii="Arial" w:hAnsi="Arial" w:cs="Arial"/>
          <w:i/>
          <w:sz w:val="20"/>
          <w:szCs w:val="20"/>
          <w:lang w:val="en-GB"/>
        </w:rPr>
        <w:t>vs.</w:t>
      </w:r>
      <w:r w:rsidRPr="00A03B19">
        <w:rPr>
          <w:rFonts w:ascii="Arial" w:hAnsi="Arial" w:cs="Arial"/>
          <w:sz w:val="20"/>
          <w:szCs w:val="20"/>
          <w:lang w:val="en-GB"/>
        </w:rPr>
        <w:t xml:space="preserve"> other </w:t>
      </w:r>
      <w:r w:rsidR="00C26E70" w:rsidRPr="00A03B19">
        <w:rPr>
          <w:rFonts w:ascii="Arial" w:hAnsi="Arial" w:cs="Arial"/>
          <w:sz w:val="20"/>
          <w:szCs w:val="20"/>
          <w:lang w:val="en-GB"/>
        </w:rPr>
        <w:t>sensing platforms</w:t>
      </w:r>
      <w:r w:rsidRPr="00A03B19">
        <w:rPr>
          <w:rFonts w:ascii="Arial" w:hAnsi="Arial" w:cs="Arial"/>
          <w:sz w:val="20"/>
          <w:szCs w:val="20"/>
          <w:lang w:val="en-GB"/>
        </w:rPr>
        <w:t xml:space="preserve">: </w:t>
      </w:r>
    </w:p>
    <w:p w14:paraId="6EBB2E9E" w14:textId="274303A8" w:rsidR="00E667B6" w:rsidRPr="00A03B19" w:rsidRDefault="00E667B6" w:rsidP="003C27D0">
      <w:pPr>
        <w:pStyle w:val="ListParagraph"/>
        <w:numPr>
          <w:ilvl w:val="2"/>
          <w:numId w:val="1"/>
        </w:numPr>
        <w:jc w:val="both"/>
        <w:rPr>
          <w:rFonts w:ascii="Arial" w:hAnsi="Arial" w:cs="Arial"/>
          <w:sz w:val="20"/>
          <w:szCs w:val="20"/>
          <w:lang w:val="en-GB"/>
        </w:rPr>
      </w:pPr>
      <w:r w:rsidRPr="00A03B19">
        <w:rPr>
          <w:rFonts w:ascii="Arial" w:hAnsi="Arial" w:cs="Arial"/>
          <w:sz w:val="20"/>
          <w:szCs w:val="20"/>
          <w:lang w:val="en-GB"/>
        </w:rPr>
        <w:t>Possibility of obtaining different ground spatial resolution</w:t>
      </w:r>
      <w:r w:rsidR="00C26E70" w:rsidRPr="00A03B19">
        <w:rPr>
          <w:rFonts w:ascii="Arial" w:hAnsi="Arial" w:cs="Arial"/>
          <w:sz w:val="20"/>
          <w:szCs w:val="20"/>
          <w:lang w:val="en-GB"/>
        </w:rPr>
        <w:t>s</w:t>
      </w:r>
      <w:r w:rsidRPr="00A03B19">
        <w:rPr>
          <w:rFonts w:ascii="Arial" w:hAnsi="Arial" w:cs="Arial"/>
          <w:sz w:val="20"/>
          <w:szCs w:val="20"/>
          <w:lang w:val="en-GB"/>
        </w:rPr>
        <w:t xml:space="preserve"> suiting the particular application by adjusting </w:t>
      </w:r>
      <w:r w:rsidR="00C26E70" w:rsidRPr="00A03B19">
        <w:rPr>
          <w:rFonts w:ascii="Arial" w:hAnsi="Arial" w:cs="Arial"/>
          <w:sz w:val="20"/>
          <w:szCs w:val="20"/>
          <w:lang w:val="en-GB"/>
        </w:rPr>
        <w:t xml:space="preserve">flight height. Novel application: improvement of spatial </w:t>
      </w:r>
      <w:proofErr w:type="spellStart"/>
      <w:r w:rsidR="00C26E70" w:rsidRPr="00A03B19">
        <w:rPr>
          <w:rFonts w:ascii="Arial" w:hAnsi="Arial" w:cs="Arial"/>
          <w:sz w:val="20"/>
          <w:szCs w:val="20"/>
          <w:lang w:val="en-GB"/>
        </w:rPr>
        <w:t>upscaling</w:t>
      </w:r>
      <w:proofErr w:type="spellEnd"/>
      <w:r w:rsidR="00C26E70" w:rsidRPr="00A03B19">
        <w:rPr>
          <w:rFonts w:ascii="Arial" w:hAnsi="Arial" w:cs="Arial"/>
          <w:sz w:val="20"/>
          <w:szCs w:val="20"/>
          <w:lang w:val="en-GB"/>
        </w:rPr>
        <w:t>.</w:t>
      </w:r>
    </w:p>
    <w:p w14:paraId="1DF85764" w14:textId="1D0A8DA8" w:rsidR="00E667B6" w:rsidRPr="00A03B19" w:rsidRDefault="00383C01" w:rsidP="003C27D0">
      <w:pPr>
        <w:pStyle w:val="ListParagraph"/>
        <w:numPr>
          <w:ilvl w:val="2"/>
          <w:numId w:val="1"/>
        </w:numPr>
        <w:jc w:val="both"/>
        <w:rPr>
          <w:rFonts w:ascii="Arial" w:hAnsi="Arial" w:cs="Arial"/>
          <w:sz w:val="20"/>
          <w:szCs w:val="20"/>
          <w:lang w:val="en-GB"/>
        </w:rPr>
      </w:pPr>
      <w:r w:rsidRPr="00A03B19">
        <w:rPr>
          <w:rFonts w:ascii="Arial" w:hAnsi="Arial" w:cs="Arial"/>
          <w:sz w:val="20"/>
          <w:szCs w:val="20"/>
          <w:lang w:val="en-GB"/>
        </w:rPr>
        <w:t xml:space="preserve">Possibility of acquiring with different view geometries (off-nadir) by adjusting pitch, yaw and roll axes through a </w:t>
      </w:r>
      <w:r w:rsidRPr="00A03B19">
        <w:rPr>
          <w:rFonts w:ascii="Arial" w:hAnsi="Arial" w:cs="Arial"/>
          <w:bCs/>
          <w:sz w:val="20"/>
          <w:szCs w:val="20"/>
          <w:lang w:val="en-GB"/>
        </w:rPr>
        <w:t>gimbal</w:t>
      </w:r>
      <w:r w:rsidRPr="00A03B19">
        <w:rPr>
          <w:rFonts w:ascii="Arial" w:hAnsi="Arial" w:cs="Arial"/>
          <w:sz w:val="20"/>
          <w:szCs w:val="20"/>
          <w:lang w:val="en-GB"/>
        </w:rPr>
        <w:t xml:space="preserve">. </w:t>
      </w:r>
      <w:r w:rsidR="00C26E70" w:rsidRPr="00A03B19">
        <w:rPr>
          <w:rFonts w:ascii="Arial" w:hAnsi="Arial" w:cs="Arial"/>
          <w:sz w:val="20"/>
          <w:szCs w:val="20"/>
          <w:lang w:val="en-GB"/>
        </w:rPr>
        <w:t xml:space="preserve">Novel applications: </w:t>
      </w:r>
      <w:r w:rsidRPr="00A03B19">
        <w:rPr>
          <w:rFonts w:ascii="Arial" w:hAnsi="Arial" w:cs="Arial"/>
          <w:sz w:val="20"/>
          <w:szCs w:val="20"/>
          <w:lang w:val="en-GB"/>
        </w:rPr>
        <w:t xml:space="preserve">determination of leaf angle distributions and </w:t>
      </w:r>
      <w:r w:rsidR="00A03B19" w:rsidRPr="00A03B19">
        <w:rPr>
          <w:rFonts w:ascii="Arial" w:hAnsi="Arial" w:cs="Arial"/>
          <w:sz w:val="20"/>
          <w:szCs w:val="20"/>
          <w:lang w:val="en-GB"/>
        </w:rPr>
        <w:t>modelling</w:t>
      </w:r>
      <w:r w:rsidRPr="00A03B19">
        <w:rPr>
          <w:rFonts w:ascii="Arial" w:hAnsi="Arial" w:cs="Arial"/>
          <w:sz w:val="20"/>
          <w:szCs w:val="20"/>
          <w:lang w:val="en-GB"/>
        </w:rPr>
        <w:t xml:space="preserve"> of canopy structure.</w:t>
      </w:r>
    </w:p>
    <w:p w14:paraId="5B3D51B2" w14:textId="50EFFED9" w:rsidR="00383C01" w:rsidRPr="00A03B19" w:rsidRDefault="00383C01" w:rsidP="003C27D0">
      <w:pPr>
        <w:pStyle w:val="ListParagraph"/>
        <w:numPr>
          <w:ilvl w:val="2"/>
          <w:numId w:val="1"/>
        </w:numPr>
        <w:jc w:val="both"/>
        <w:rPr>
          <w:rFonts w:ascii="Arial" w:hAnsi="Arial" w:cs="Arial"/>
          <w:sz w:val="20"/>
          <w:szCs w:val="20"/>
          <w:lang w:val="en-GB"/>
        </w:rPr>
      </w:pPr>
      <w:r w:rsidRPr="00A03B19">
        <w:rPr>
          <w:rFonts w:ascii="Arial" w:hAnsi="Arial" w:cs="Arial"/>
          <w:sz w:val="20"/>
          <w:szCs w:val="20"/>
          <w:lang w:val="en-GB"/>
        </w:rPr>
        <w:t>Great flexibility to fly during desired weather conditions as compared to planes</w:t>
      </w:r>
      <w:r w:rsidR="00C26E70" w:rsidRPr="00A03B19">
        <w:rPr>
          <w:rFonts w:ascii="Arial" w:hAnsi="Arial" w:cs="Arial"/>
          <w:sz w:val="20"/>
          <w:szCs w:val="20"/>
          <w:lang w:val="en-GB"/>
        </w:rPr>
        <w:t xml:space="preserve"> or other platforms requiring flight control registration</w:t>
      </w:r>
      <w:r w:rsidRPr="00A03B19">
        <w:rPr>
          <w:rFonts w:ascii="Arial" w:hAnsi="Arial" w:cs="Arial"/>
          <w:sz w:val="20"/>
          <w:szCs w:val="20"/>
          <w:lang w:val="en-GB"/>
        </w:rPr>
        <w:t>.</w:t>
      </w:r>
    </w:p>
    <w:p w14:paraId="49AAC039" w14:textId="441FF116" w:rsidR="00C24C2A" w:rsidRPr="00A03B19" w:rsidRDefault="00C24C2A" w:rsidP="003C27D0">
      <w:pPr>
        <w:pStyle w:val="ListParagraph"/>
        <w:numPr>
          <w:ilvl w:val="1"/>
          <w:numId w:val="1"/>
        </w:numPr>
        <w:jc w:val="both"/>
        <w:rPr>
          <w:rFonts w:ascii="Arial" w:hAnsi="Arial" w:cs="Arial"/>
          <w:sz w:val="20"/>
          <w:szCs w:val="20"/>
          <w:lang w:val="en-GB"/>
        </w:rPr>
      </w:pPr>
      <w:r w:rsidRPr="00A03B19">
        <w:rPr>
          <w:rFonts w:ascii="Arial" w:hAnsi="Arial" w:cs="Arial"/>
          <w:sz w:val="20"/>
          <w:szCs w:val="20"/>
          <w:lang w:val="en-GB"/>
        </w:rPr>
        <w:t xml:space="preserve">Rotary </w:t>
      </w:r>
      <w:r w:rsidRPr="00A03B19">
        <w:rPr>
          <w:rFonts w:ascii="Arial" w:hAnsi="Arial" w:cs="Arial"/>
          <w:i/>
          <w:sz w:val="20"/>
          <w:szCs w:val="20"/>
          <w:lang w:val="en-GB"/>
        </w:rPr>
        <w:t>vs.</w:t>
      </w:r>
      <w:r w:rsidRPr="00A03B19">
        <w:rPr>
          <w:rFonts w:ascii="Arial" w:hAnsi="Arial" w:cs="Arial"/>
          <w:sz w:val="20"/>
          <w:szCs w:val="20"/>
          <w:lang w:val="en-GB"/>
        </w:rPr>
        <w:t xml:space="preserve"> fix-wing UAV systems:</w:t>
      </w:r>
    </w:p>
    <w:p w14:paraId="369D1AF5" w14:textId="76EB653A" w:rsidR="00C24C2A" w:rsidRPr="00A03B19" w:rsidRDefault="00703507" w:rsidP="003C27D0">
      <w:pPr>
        <w:pStyle w:val="ListParagraph"/>
        <w:numPr>
          <w:ilvl w:val="2"/>
          <w:numId w:val="1"/>
        </w:numPr>
        <w:jc w:val="both"/>
        <w:rPr>
          <w:rFonts w:ascii="Arial" w:hAnsi="Arial" w:cs="Arial"/>
          <w:sz w:val="20"/>
          <w:szCs w:val="20"/>
          <w:lang w:val="en-GB"/>
        </w:rPr>
      </w:pPr>
      <w:r w:rsidRPr="00A03B19">
        <w:rPr>
          <w:rFonts w:ascii="Arial" w:hAnsi="Arial" w:cs="Arial"/>
          <w:sz w:val="20"/>
          <w:szCs w:val="20"/>
          <w:lang w:val="en-GB"/>
        </w:rPr>
        <w:t xml:space="preserve">Rotary systems are inefficient systems in terms of energy consumption and their payload is limited, </w:t>
      </w:r>
      <w:r w:rsidR="00C26E70" w:rsidRPr="00A03B19">
        <w:rPr>
          <w:rFonts w:ascii="Arial" w:hAnsi="Arial" w:cs="Arial"/>
          <w:sz w:val="20"/>
          <w:szCs w:val="20"/>
          <w:lang w:val="en-GB"/>
        </w:rPr>
        <w:t>leading</w:t>
      </w:r>
      <w:r w:rsidRPr="00A03B19">
        <w:rPr>
          <w:rFonts w:ascii="Arial" w:hAnsi="Arial" w:cs="Arial"/>
          <w:sz w:val="20"/>
          <w:szCs w:val="20"/>
          <w:lang w:val="en-GB"/>
        </w:rPr>
        <w:t xml:space="preserve"> to battery weight </w:t>
      </w:r>
      <w:r w:rsidR="00A75439" w:rsidRPr="00A03B19">
        <w:rPr>
          <w:rFonts w:ascii="Arial" w:hAnsi="Arial" w:cs="Arial"/>
          <w:sz w:val="20"/>
          <w:szCs w:val="20"/>
          <w:lang w:val="en-GB"/>
        </w:rPr>
        <w:t>constrains</w:t>
      </w:r>
      <w:r w:rsidRPr="00A03B19">
        <w:rPr>
          <w:rFonts w:ascii="Arial" w:hAnsi="Arial" w:cs="Arial"/>
          <w:sz w:val="20"/>
          <w:szCs w:val="20"/>
          <w:lang w:val="en-GB"/>
        </w:rPr>
        <w:t xml:space="preserve"> determining the maximum flight duration which is currently in average 15 min, while fix-wing systems can fly several hours without intermediate landing.</w:t>
      </w:r>
    </w:p>
    <w:p w14:paraId="571C9617" w14:textId="0A5E52C1" w:rsidR="00703507" w:rsidRPr="00A03B19" w:rsidRDefault="00703507" w:rsidP="003C27D0">
      <w:pPr>
        <w:pStyle w:val="ListParagraph"/>
        <w:numPr>
          <w:ilvl w:val="2"/>
          <w:numId w:val="1"/>
        </w:numPr>
        <w:jc w:val="both"/>
        <w:rPr>
          <w:rFonts w:ascii="Arial" w:hAnsi="Arial" w:cs="Arial"/>
          <w:sz w:val="20"/>
          <w:szCs w:val="20"/>
          <w:lang w:val="en-GB"/>
        </w:rPr>
      </w:pPr>
      <w:r w:rsidRPr="00A03B19">
        <w:rPr>
          <w:rFonts w:ascii="Arial" w:hAnsi="Arial" w:cs="Arial"/>
          <w:sz w:val="20"/>
          <w:szCs w:val="20"/>
          <w:lang w:val="en-GB"/>
        </w:rPr>
        <w:t xml:space="preserve">Rotary systems have the advantage </w:t>
      </w:r>
      <w:r w:rsidR="00BA16E6" w:rsidRPr="00A03B19">
        <w:rPr>
          <w:rFonts w:ascii="Arial" w:hAnsi="Arial" w:cs="Arial"/>
          <w:sz w:val="20"/>
          <w:szCs w:val="20"/>
          <w:lang w:val="en-GB"/>
        </w:rPr>
        <w:t>that a higher IT can be programmed to acquired several spectra</w:t>
      </w:r>
      <w:r w:rsidRPr="00A03B19">
        <w:rPr>
          <w:rFonts w:ascii="Arial" w:hAnsi="Arial" w:cs="Arial"/>
          <w:sz w:val="20"/>
          <w:szCs w:val="20"/>
          <w:lang w:val="en-GB"/>
        </w:rPr>
        <w:t xml:space="preserve"> over the same target allowing for averaging and decrease of SNR.</w:t>
      </w:r>
      <w:r w:rsidR="00BA16E6" w:rsidRPr="00A03B19">
        <w:rPr>
          <w:rFonts w:ascii="Arial" w:hAnsi="Arial" w:cs="Arial"/>
          <w:sz w:val="20"/>
          <w:szCs w:val="20"/>
          <w:lang w:val="en-GB"/>
        </w:rPr>
        <w:t xml:space="preserve"> Stabilization of </w:t>
      </w:r>
      <w:r w:rsidR="00A75439" w:rsidRPr="00A03B19">
        <w:rPr>
          <w:rFonts w:ascii="Arial" w:hAnsi="Arial" w:cs="Arial"/>
          <w:sz w:val="20"/>
          <w:szCs w:val="20"/>
          <w:lang w:val="en-GB"/>
        </w:rPr>
        <w:t>gimbal</w:t>
      </w:r>
      <w:r w:rsidR="00BA16E6" w:rsidRPr="00A03B19">
        <w:rPr>
          <w:rFonts w:ascii="Arial" w:hAnsi="Arial" w:cs="Arial"/>
          <w:sz w:val="20"/>
          <w:szCs w:val="20"/>
          <w:lang w:val="en-GB"/>
        </w:rPr>
        <w:t xml:space="preserve"> is very important for this purpose.</w:t>
      </w:r>
    </w:p>
    <w:p w14:paraId="6FB2A5B6" w14:textId="78CEECED" w:rsidR="00C24C2A" w:rsidRPr="00A03B19" w:rsidRDefault="00703507" w:rsidP="003C27D0">
      <w:pPr>
        <w:pStyle w:val="ListParagraph"/>
        <w:numPr>
          <w:ilvl w:val="2"/>
          <w:numId w:val="1"/>
        </w:numPr>
        <w:jc w:val="both"/>
        <w:rPr>
          <w:rFonts w:ascii="Arial" w:hAnsi="Arial" w:cs="Arial"/>
          <w:sz w:val="20"/>
          <w:szCs w:val="20"/>
          <w:lang w:val="en-GB"/>
        </w:rPr>
      </w:pPr>
      <w:r w:rsidRPr="00A03B19">
        <w:rPr>
          <w:rFonts w:ascii="Arial" w:hAnsi="Arial" w:cs="Arial"/>
          <w:sz w:val="20"/>
          <w:szCs w:val="20"/>
          <w:lang w:val="en-GB"/>
        </w:rPr>
        <w:t xml:space="preserve">The type of application will determine the </w:t>
      </w:r>
      <w:proofErr w:type="gramStart"/>
      <w:r w:rsidR="00C26E70" w:rsidRPr="00A03B19">
        <w:rPr>
          <w:rFonts w:ascii="Arial" w:hAnsi="Arial" w:cs="Arial"/>
          <w:sz w:val="20"/>
          <w:szCs w:val="20"/>
          <w:lang w:val="en-GB"/>
        </w:rPr>
        <w:t>platform</w:t>
      </w:r>
      <w:r w:rsidRPr="00A03B19">
        <w:rPr>
          <w:rFonts w:ascii="Arial" w:hAnsi="Arial" w:cs="Arial"/>
          <w:sz w:val="20"/>
          <w:szCs w:val="20"/>
          <w:lang w:val="en-GB"/>
        </w:rPr>
        <w:t>,</w:t>
      </w:r>
      <w:proofErr w:type="gramEnd"/>
      <w:r w:rsidRPr="00A03B19">
        <w:rPr>
          <w:rFonts w:ascii="Arial" w:hAnsi="Arial" w:cs="Arial"/>
          <w:sz w:val="20"/>
          <w:szCs w:val="20"/>
          <w:lang w:val="en-GB"/>
        </w:rPr>
        <w:t xml:space="preserve"> in general for point reference sampling rotary systems are most suited, while fix-wing systems should be employed for monitoring purposes.</w:t>
      </w:r>
    </w:p>
    <w:p w14:paraId="0D49C103" w14:textId="1858E3AE" w:rsidR="00703507" w:rsidRPr="00A03B19" w:rsidRDefault="00703507" w:rsidP="003C27D0">
      <w:pPr>
        <w:pStyle w:val="ListParagraph"/>
        <w:numPr>
          <w:ilvl w:val="2"/>
          <w:numId w:val="1"/>
        </w:numPr>
        <w:jc w:val="both"/>
        <w:rPr>
          <w:rFonts w:ascii="Arial" w:hAnsi="Arial" w:cs="Arial"/>
          <w:sz w:val="20"/>
          <w:szCs w:val="20"/>
          <w:lang w:val="en-GB"/>
        </w:rPr>
      </w:pPr>
      <w:r w:rsidRPr="00A03B19">
        <w:rPr>
          <w:rFonts w:ascii="Arial" w:hAnsi="Arial" w:cs="Arial"/>
          <w:sz w:val="20"/>
          <w:szCs w:val="20"/>
          <w:lang w:val="en-GB"/>
        </w:rPr>
        <w:t xml:space="preserve">Hybrid systems are currently </w:t>
      </w:r>
      <w:r w:rsidR="00934DEA" w:rsidRPr="00A03B19">
        <w:rPr>
          <w:rFonts w:ascii="Arial" w:hAnsi="Arial" w:cs="Arial"/>
          <w:sz w:val="20"/>
          <w:szCs w:val="20"/>
          <w:lang w:val="en-GB"/>
        </w:rPr>
        <w:t>being developed.</w:t>
      </w:r>
    </w:p>
    <w:p w14:paraId="5A74069C" w14:textId="77777777" w:rsidR="00E667B6" w:rsidRPr="00A03B19" w:rsidRDefault="00E667B6" w:rsidP="003C27D0">
      <w:pPr>
        <w:pStyle w:val="ListParagraph"/>
        <w:numPr>
          <w:ilvl w:val="1"/>
          <w:numId w:val="1"/>
        </w:numPr>
        <w:jc w:val="both"/>
        <w:rPr>
          <w:rFonts w:ascii="Arial" w:hAnsi="Arial" w:cs="Arial"/>
          <w:sz w:val="20"/>
          <w:szCs w:val="20"/>
          <w:lang w:val="en-GB"/>
        </w:rPr>
      </w:pPr>
      <w:r w:rsidRPr="00A03B19">
        <w:rPr>
          <w:rFonts w:ascii="Arial" w:hAnsi="Arial" w:cs="Arial"/>
          <w:sz w:val="20"/>
          <w:szCs w:val="20"/>
          <w:lang w:val="en-GB"/>
        </w:rPr>
        <w:t>Geo-referencing of UAV based measurements:</w:t>
      </w:r>
    </w:p>
    <w:p w14:paraId="302E6C8F" w14:textId="1A14969E" w:rsidR="00E667B6" w:rsidRPr="00A03B19" w:rsidRDefault="006F3FD3" w:rsidP="003C27D0">
      <w:pPr>
        <w:pStyle w:val="ListParagraph"/>
        <w:numPr>
          <w:ilvl w:val="2"/>
          <w:numId w:val="1"/>
        </w:numPr>
        <w:jc w:val="both"/>
        <w:rPr>
          <w:rFonts w:ascii="Arial" w:hAnsi="Arial" w:cs="Arial"/>
          <w:sz w:val="20"/>
          <w:szCs w:val="20"/>
          <w:lang w:val="en-GB"/>
        </w:rPr>
      </w:pPr>
      <w:r w:rsidRPr="00A03B19">
        <w:rPr>
          <w:rFonts w:ascii="Arial" w:hAnsi="Arial" w:cs="Arial"/>
          <w:sz w:val="20"/>
          <w:szCs w:val="20"/>
          <w:lang w:val="en-GB"/>
        </w:rPr>
        <w:t xml:space="preserve">Importance of teaching (again) photogrammetry and in particular </w:t>
      </w:r>
      <w:proofErr w:type="spellStart"/>
      <w:r w:rsidRPr="00A03B19">
        <w:rPr>
          <w:rFonts w:ascii="Arial" w:hAnsi="Arial" w:cs="Arial"/>
          <w:bCs/>
          <w:sz w:val="20"/>
          <w:szCs w:val="20"/>
          <w:lang w:val="en-GB"/>
        </w:rPr>
        <w:t>stereophotogrammetry</w:t>
      </w:r>
      <w:proofErr w:type="spellEnd"/>
      <w:r w:rsidRPr="00A03B19">
        <w:rPr>
          <w:rFonts w:ascii="Arial" w:hAnsi="Arial" w:cs="Arial"/>
          <w:sz w:val="20"/>
          <w:szCs w:val="20"/>
          <w:lang w:val="en-GB"/>
        </w:rPr>
        <w:t xml:space="preserve"> and triangulation techniques of stereo-images in </w:t>
      </w:r>
      <w:r w:rsidR="004D1008" w:rsidRPr="00A03B19">
        <w:rPr>
          <w:rFonts w:ascii="Arial" w:hAnsi="Arial" w:cs="Arial"/>
          <w:sz w:val="20"/>
          <w:szCs w:val="20"/>
          <w:lang w:val="en-GB"/>
        </w:rPr>
        <w:t xml:space="preserve">University </w:t>
      </w:r>
      <w:r w:rsidRPr="00A03B19">
        <w:rPr>
          <w:rFonts w:ascii="Arial" w:hAnsi="Arial" w:cs="Arial"/>
          <w:sz w:val="20"/>
          <w:szCs w:val="20"/>
          <w:lang w:val="en-GB"/>
        </w:rPr>
        <w:t>study programs.</w:t>
      </w:r>
    </w:p>
    <w:p w14:paraId="00077448" w14:textId="77777777" w:rsidR="006F3FD3" w:rsidRPr="00A03B19" w:rsidRDefault="006F3FD3" w:rsidP="003C27D0">
      <w:pPr>
        <w:pStyle w:val="ListParagraph"/>
        <w:numPr>
          <w:ilvl w:val="2"/>
          <w:numId w:val="1"/>
        </w:numPr>
        <w:jc w:val="both"/>
        <w:rPr>
          <w:rFonts w:ascii="Arial" w:hAnsi="Arial" w:cs="Arial"/>
          <w:sz w:val="20"/>
          <w:szCs w:val="20"/>
          <w:lang w:val="en-GB"/>
        </w:rPr>
      </w:pPr>
      <w:r w:rsidRPr="00A03B19">
        <w:rPr>
          <w:rFonts w:ascii="Arial" w:hAnsi="Arial" w:cs="Arial"/>
          <w:sz w:val="20"/>
          <w:szCs w:val="20"/>
          <w:lang w:val="en-GB"/>
        </w:rPr>
        <w:t>GPS currently employed:</w:t>
      </w:r>
    </w:p>
    <w:p w14:paraId="3904A8D3" w14:textId="77777777" w:rsidR="006F3FD3" w:rsidRPr="00A03B19" w:rsidRDefault="006F3FD3" w:rsidP="003C27D0">
      <w:pPr>
        <w:pStyle w:val="ListParagraph"/>
        <w:numPr>
          <w:ilvl w:val="3"/>
          <w:numId w:val="1"/>
        </w:numPr>
        <w:jc w:val="both"/>
        <w:rPr>
          <w:rFonts w:ascii="Arial" w:hAnsi="Arial" w:cs="Arial"/>
          <w:sz w:val="20"/>
          <w:szCs w:val="20"/>
          <w:lang w:val="en-GB"/>
        </w:rPr>
      </w:pPr>
      <w:r w:rsidRPr="00A03B19">
        <w:rPr>
          <w:rFonts w:ascii="Arial" w:hAnsi="Arial" w:cs="Arial"/>
          <w:sz w:val="20"/>
          <w:szCs w:val="20"/>
          <w:lang w:val="en-GB"/>
        </w:rPr>
        <w:t>Hand-held GPS have usually too low accuracy (2-5 m)</w:t>
      </w:r>
    </w:p>
    <w:p w14:paraId="02CD891D" w14:textId="77777777" w:rsidR="006F3FD3" w:rsidRPr="00A03B19" w:rsidRDefault="006F3FD3" w:rsidP="003C27D0">
      <w:pPr>
        <w:pStyle w:val="ListParagraph"/>
        <w:numPr>
          <w:ilvl w:val="3"/>
          <w:numId w:val="1"/>
        </w:numPr>
        <w:jc w:val="both"/>
        <w:rPr>
          <w:rFonts w:ascii="Arial" w:hAnsi="Arial" w:cs="Arial"/>
          <w:sz w:val="20"/>
          <w:szCs w:val="20"/>
          <w:lang w:val="en-GB"/>
        </w:rPr>
      </w:pPr>
      <w:r w:rsidRPr="00A03B19">
        <w:rPr>
          <w:rFonts w:ascii="Arial" w:hAnsi="Arial" w:cs="Arial"/>
          <w:sz w:val="20"/>
          <w:szCs w:val="20"/>
          <w:lang w:val="en-GB"/>
        </w:rPr>
        <w:t>DGPS uses a network of fixed, ground-based reference stations to broadcast the difference between the positions indicated by the GPS satellite systems and the known fixed positions.</w:t>
      </w:r>
    </w:p>
    <w:p w14:paraId="2211D236" w14:textId="77777777" w:rsidR="00E667B6" w:rsidRPr="00A03B19" w:rsidRDefault="009C7611" w:rsidP="003C27D0">
      <w:pPr>
        <w:pStyle w:val="ListParagraph"/>
        <w:numPr>
          <w:ilvl w:val="3"/>
          <w:numId w:val="1"/>
        </w:numPr>
        <w:jc w:val="both"/>
        <w:rPr>
          <w:rFonts w:ascii="Arial" w:hAnsi="Arial" w:cs="Arial"/>
          <w:sz w:val="20"/>
          <w:szCs w:val="20"/>
          <w:lang w:val="en-GB"/>
        </w:rPr>
      </w:pPr>
      <w:r w:rsidRPr="00A03B19">
        <w:rPr>
          <w:rFonts w:ascii="Arial" w:hAnsi="Arial" w:cs="Arial"/>
          <w:bCs/>
          <w:sz w:val="20"/>
          <w:szCs w:val="20"/>
          <w:lang w:val="en-GB"/>
        </w:rPr>
        <w:t>Real Time Kinematic</w:t>
      </w:r>
      <w:r w:rsidRPr="00A03B19">
        <w:rPr>
          <w:rFonts w:ascii="Arial" w:hAnsi="Arial" w:cs="Arial"/>
          <w:sz w:val="20"/>
          <w:szCs w:val="20"/>
          <w:lang w:val="en-GB"/>
        </w:rPr>
        <w:t xml:space="preserve"> (RTK) systems: use a single base station receiver and a number of mobile units. The base station re-broadcasts the phase of the carrier that it observes, and the mobile units compare their own phase measurements with the one received from the base station.</w:t>
      </w:r>
    </w:p>
    <w:p w14:paraId="20BA2FB2" w14:textId="77777777" w:rsidR="009C7611" w:rsidRPr="00A03B19" w:rsidRDefault="009C7611" w:rsidP="003C27D0">
      <w:pPr>
        <w:pStyle w:val="ListParagraph"/>
        <w:numPr>
          <w:ilvl w:val="3"/>
          <w:numId w:val="1"/>
        </w:numPr>
        <w:jc w:val="both"/>
        <w:rPr>
          <w:rFonts w:ascii="Arial" w:hAnsi="Arial" w:cs="Arial"/>
          <w:sz w:val="20"/>
          <w:szCs w:val="20"/>
          <w:lang w:val="en-GB"/>
        </w:rPr>
      </w:pPr>
      <w:r w:rsidRPr="00A03B19">
        <w:rPr>
          <w:rFonts w:ascii="Arial" w:hAnsi="Arial" w:cs="Arial"/>
          <w:sz w:val="20"/>
          <w:szCs w:val="20"/>
          <w:lang w:val="en-GB"/>
        </w:rPr>
        <w:t>GPS recordings included in the Avionic system are not always accessible due to encryption to protect from liability in case of crashes.</w:t>
      </w:r>
    </w:p>
    <w:p w14:paraId="4A735179" w14:textId="782D7F45" w:rsidR="00F870CE" w:rsidRPr="00A03B19" w:rsidRDefault="00F870CE" w:rsidP="003C27D0">
      <w:pPr>
        <w:pStyle w:val="ListParagraph"/>
        <w:numPr>
          <w:ilvl w:val="2"/>
          <w:numId w:val="1"/>
        </w:numPr>
        <w:jc w:val="both"/>
        <w:rPr>
          <w:rFonts w:ascii="Arial" w:hAnsi="Arial" w:cs="Arial"/>
          <w:sz w:val="20"/>
          <w:szCs w:val="20"/>
          <w:lang w:val="en-GB"/>
        </w:rPr>
      </w:pPr>
      <w:r w:rsidRPr="00A03B19">
        <w:rPr>
          <w:rFonts w:ascii="Arial" w:hAnsi="Arial" w:cs="Arial"/>
          <w:sz w:val="20"/>
          <w:szCs w:val="20"/>
          <w:lang w:val="en-GB"/>
        </w:rPr>
        <w:t xml:space="preserve">Accurate GPS recording are key for both, steering the UAV platform to desired locations and </w:t>
      </w:r>
      <w:r w:rsidR="004D1008" w:rsidRPr="00A03B19">
        <w:rPr>
          <w:rFonts w:ascii="Arial" w:hAnsi="Arial" w:cs="Arial"/>
          <w:sz w:val="20"/>
          <w:szCs w:val="20"/>
          <w:lang w:val="en-GB"/>
        </w:rPr>
        <w:t>record</w:t>
      </w:r>
      <w:r w:rsidRPr="00A03B19">
        <w:rPr>
          <w:rFonts w:ascii="Arial" w:hAnsi="Arial" w:cs="Arial"/>
          <w:sz w:val="20"/>
          <w:szCs w:val="20"/>
          <w:lang w:val="en-GB"/>
        </w:rPr>
        <w:t xml:space="preserve"> the exact position during data acquisition.</w:t>
      </w:r>
    </w:p>
    <w:p w14:paraId="0459CF59" w14:textId="5E4F0B96" w:rsidR="00F870CE" w:rsidRPr="00A03B19" w:rsidRDefault="00F870CE" w:rsidP="003C27D0">
      <w:pPr>
        <w:pStyle w:val="ListParagraph"/>
        <w:numPr>
          <w:ilvl w:val="2"/>
          <w:numId w:val="1"/>
        </w:numPr>
        <w:jc w:val="both"/>
        <w:rPr>
          <w:rFonts w:ascii="Arial" w:hAnsi="Arial" w:cs="Arial"/>
          <w:sz w:val="20"/>
          <w:szCs w:val="20"/>
          <w:lang w:val="en-GB"/>
        </w:rPr>
      </w:pPr>
      <w:r w:rsidRPr="00A03B19">
        <w:rPr>
          <w:rFonts w:ascii="Arial" w:hAnsi="Arial" w:cs="Arial"/>
          <w:sz w:val="20"/>
          <w:szCs w:val="20"/>
          <w:lang w:val="en-GB"/>
        </w:rPr>
        <w:lastRenderedPageBreak/>
        <w:t xml:space="preserve">Use of GCPs is a feasible method for </w:t>
      </w:r>
      <w:r w:rsidR="00CE22DD" w:rsidRPr="00A03B19">
        <w:rPr>
          <w:rFonts w:ascii="Arial" w:hAnsi="Arial" w:cs="Arial"/>
          <w:sz w:val="20"/>
          <w:szCs w:val="20"/>
          <w:lang w:val="en-GB"/>
        </w:rPr>
        <w:t xml:space="preserve">imaging but not for beam spectrometers and only for </w:t>
      </w:r>
      <w:r w:rsidRPr="00A03B19">
        <w:rPr>
          <w:rFonts w:ascii="Arial" w:hAnsi="Arial" w:cs="Arial"/>
          <w:sz w:val="20"/>
          <w:szCs w:val="20"/>
          <w:lang w:val="en-GB"/>
        </w:rPr>
        <w:t xml:space="preserve">small areas </w:t>
      </w:r>
      <w:r w:rsidR="00CE22DD" w:rsidRPr="00A03B19">
        <w:rPr>
          <w:rFonts w:ascii="Arial" w:hAnsi="Arial" w:cs="Arial"/>
          <w:sz w:val="20"/>
          <w:szCs w:val="20"/>
          <w:lang w:val="en-GB"/>
        </w:rPr>
        <w:t>as it</w:t>
      </w:r>
      <w:r w:rsidRPr="00A03B19">
        <w:rPr>
          <w:rFonts w:ascii="Arial" w:hAnsi="Arial" w:cs="Arial"/>
          <w:sz w:val="20"/>
          <w:szCs w:val="20"/>
          <w:lang w:val="en-GB"/>
        </w:rPr>
        <w:t xml:space="preserve"> becomes expensive for large areas. </w:t>
      </w:r>
      <w:r w:rsidR="00CE22DD" w:rsidRPr="00A03B19">
        <w:rPr>
          <w:rFonts w:ascii="Arial" w:hAnsi="Arial" w:cs="Arial"/>
          <w:sz w:val="20"/>
          <w:szCs w:val="20"/>
          <w:lang w:val="en-GB"/>
        </w:rPr>
        <w:t xml:space="preserve">A set of GCPs should be used for the calibration of </w:t>
      </w:r>
      <w:r w:rsidR="004D1008" w:rsidRPr="00A03B19">
        <w:rPr>
          <w:rFonts w:ascii="Arial" w:hAnsi="Arial" w:cs="Arial"/>
          <w:sz w:val="20"/>
          <w:szCs w:val="20"/>
          <w:lang w:val="en-GB"/>
        </w:rPr>
        <w:t xml:space="preserve">the </w:t>
      </w:r>
      <w:proofErr w:type="spellStart"/>
      <w:r w:rsidR="00CE22DD" w:rsidRPr="00A03B19">
        <w:rPr>
          <w:rFonts w:ascii="Arial" w:hAnsi="Arial" w:cs="Arial"/>
          <w:sz w:val="20"/>
          <w:szCs w:val="20"/>
          <w:lang w:val="en-GB"/>
        </w:rPr>
        <w:t>georeferencing</w:t>
      </w:r>
      <w:proofErr w:type="spellEnd"/>
      <w:r w:rsidR="00CE22DD" w:rsidRPr="00A03B19">
        <w:rPr>
          <w:rFonts w:ascii="Arial" w:hAnsi="Arial" w:cs="Arial"/>
          <w:sz w:val="20"/>
          <w:szCs w:val="20"/>
          <w:lang w:val="en-GB"/>
        </w:rPr>
        <w:t xml:space="preserve"> model </w:t>
      </w:r>
      <w:r w:rsidR="004D1008" w:rsidRPr="00A03B19">
        <w:rPr>
          <w:rFonts w:ascii="Arial" w:hAnsi="Arial" w:cs="Arial"/>
          <w:sz w:val="20"/>
          <w:szCs w:val="20"/>
          <w:lang w:val="en-GB"/>
        </w:rPr>
        <w:t xml:space="preserve">(about 1/3), </w:t>
      </w:r>
      <w:r w:rsidR="00CE22DD" w:rsidRPr="00A03B19">
        <w:rPr>
          <w:rFonts w:ascii="Arial" w:hAnsi="Arial" w:cs="Arial"/>
          <w:sz w:val="20"/>
          <w:szCs w:val="20"/>
          <w:lang w:val="en-GB"/>
        </w:rPr>
        <w:t xml:space="preserve">a set </w:t>
      </w:r>
      <w:r w:rsidR="004D1008" w:rsidRPr="00A03B19">
        <w:rPr>
          <w:rFonts w:ascii="Arial" w:hAnsi="Arial" w:cs="Arial"/>
          <w:sz w:val="20"/>
          <w:szCs w:val="20"/>
          <w:lang w:val="en-GB"/>
        </w:rPr>
        <w:t>to validate the model (about 1/3) and the remaining set to assess its accuracy.</w:t>
      </w:r>
    </w:p>
    <w:p w14:paraId="6A3DDCB6" w14:textId="31785070" w:rsidR="00C24C2A" w:rsidRPr="00A03B19" w:rsidRDefault="00C24C2A" w:rsidP="003C27D0">
      <w:pPr>
        <w:pStyle w:val="ListParagraph"/>
        <w:numPr>
          <w:ilvl w:val="1"/>
          <w:numId w:val="1"/>
        </w:numPr>
        <w:jc w:val="both"/>
        <w:rPr>
          <w:rFonts w:ascii="Arial" w:hAnsi="Arial" w:cs="Arial"/>
          <w:sz w:val="20"/>
          <w:szCs w:val="20"/>
          <w:lang w:val="en-GB"/>
        </w:rPr>
      </w:pPr>
      <w:r w:rsidRPr="00A03B19">
        <w:rPr>
          <w:rFonts w:ascii="Arial" w:hAnsi="Arial" w:cs="Arial"/>
          <w:sz w:val="20"/>
          <w:szCs w:val="20"/>
          <w:lang w:val="en-GB"/>
        </w:rPr>
        <w:t xml:space="preserve">Redundancy of spectral information in </w:t>
      </w:r>
      <w:proofErr w:type="spellStart"/>
      <w:r w:rsidRPr="00A03B19">
        <w:rPr>
          <w:rFonts w:ascii="Arial" w:hAnsi="Arial" w:cs="Arial"/>
          <w:sz w:val="20"/>
          <w:szCs w:val="20"/>
          <w:lang w:val="en-GB"/>
        </w:rPr>
        <w:t>hyperspectral</w:t>
      </w:r>
      <w:proofErr w:type="spellEnd"/>
      <w:r w:rsidRPr="00A03B19">
        <w:rPr>
          <w:rFonts w:ascii="Arial" w:hAnsi="Arial" w:cs="Arial"/>
          <w:sz w:val="20"/>
          <w:szCs w:val="20"/>
          <w:lang w:val="en-GB"/>
        </w:rPr>
        <w:t xml:space="preserve"> datasets: if for the specific application the diagnostic spectral bands are already known, it is sufficient to employ multispectral cameras and possibly custom spectral filters. </w:t>
      </w:r>
    </w:p>
    <w:p w14:paraId="252347CE" w14:textId="66558A6A" w:rsidR="00934DEA" w:rsidRPr="00A03B19" w:rsidRDefault="00934DEA" w:rsidP="003C27D0">
      <w:pPr>
        <w:pStyle w:val="ListParagraph"/>
        <w:numPr>
          <w:ilvl w:val="1"/>
          <w:numId w:val="1"/>
        </w:numPr>
        <w:jc w:val="both"/>
        <w:rPr>
          <w:rFonts w:ascii="Arial" w:hAnsi="Arial" w:cs="Arial"/>
          <w:sz w:val="20"/>
          <w:szCs w:val="20"/>
          <w:lang w:val="en-GB"/>
        </w:rPr>
      </w:pPr>
      <w:r w:rsidRPr="00A03B19">
        <w:rPr>
          <w:rFonts w:ascii="Arial" w:hAnsi="Arial" w:cs="Arial"/>
          <w:sz w:val="20"/>
          <w:szCs w:val="20"/>
          <w:lang w:val="en-GB"/>
        </w:rPr>
        <w:t xml:space="preserve">BRDF effects of </w:t>
      </w:r>
      <w:proofErr w:type="spellStart"/>
      <w:r w:rsidRPr="00A03B19">
        <w:rPr>
          <w:rFonts w:ascii="Arial" w:hAnsi="Arial" w:cs="Arial"/>
          <w:sz w:val="20"/>
          <w:szCs w:val="20"/>
          <w:lang w:val="en-GB"/>
        </w:rPr>
        <w:t>pushbroom</w:t>
      </w:r>
      <w:proofErr w:type="spellEnd"/>
      <w:r w:rsidRPr="00A03B19">
        <w:rPr>
          <w:rFonts w:ascii="Arial" w:hAnsi="Arial" w:cs="Arial"/>
          <w:sz w:val="20"/>
          <w:szCs w:val="20"/>
          <w:lang w:val="en-GB"/>
        </w:rPr>
        <w:t xml:space="preserve"> scanners: these are </w:t>
      </w:r>
      <w:r w:rsidR="00A03B19" w:rsidRPr="00A03B19">
        <w:rPr>
          <w:rFonts w:ascii="Arial" w:hAnsi="Arial" w:cs="Arial"/>
          <w:sz w:val="20"/>
          <w:szCs w:val="20"/>
          <w:lang w:val="en-GB"/>
        </w:rPr>
        <w:t>artefacts</w:t>
      </w:r>
      <w:r w:rsidRPr="00A03B19">
        <w:rPr>
          <w:rFonts w:ascii="Arial" w:hAnsi="Arial" w:cs="Arial"/>
          <w:sz w:val="20"/>
          <w:szCs w:val="20"/>
          <w:lang w:val="en-GB"/>
        </w:rPr>
        <w:t xml:space="preserve"> due to the different sun-sensor-target geometry characterizing edges vs. central pixels positions in the scan line.  Among the approaches to quantify and potentially correct for this effect are:</w:t>
      </w:r>
    </w:p>
    <w:p w14:paraId="6F0840BF" w14:textId="150D0383" w:rsidR="00934DEA" w:rsidRPr="00A03B19" w:rsidRDefault="00934DEA" w:rsidP="003C27D0">
      <w:pPr>
        <w:pStyle w:val="ListParagraph"/>
        <w:numPr>
          <w:ilvl w:val="2"/>
          <w:numId w:val="1"/>
        </w:numPr>
        <w:jc w:val="both"/>
        <w:rPr>
          <w:rFonts w:ascii="Arial" w:hAnsi="Arial" w:cs="Arial"/>
          <w:sz w:val="20"/>
          <w:szCs w:val="20"/>
          <w:lang w:val="en-GB"/>
        </w:rPr>
      </w:pPr>
      <w:r w:rsidRPr="00A03B19">
        <w:rPr>
          <w:rFonts w:ascii="Arial" w:hAnsi="Arial" w:cs="Arial"/>
          <w:sz w:val="20"/>
          <w:szCs w:val="20"/>
          <w:lang w:val="en-GB"/>
        </w:rPr>
        <w:t>Study the same object appearing in different positions in the scan line in consequently acquired overlapping images.</w:t>
      </w:r>
    </w:p>
    <w:p w14:paraId="60D607EA" w14:textId="662B2557" w:rsidR="00F870CE" w:rsidRPr="00A03B19" w:rsidRDefault="00934DEA" w:rsidP="003C27D0">
      <w:pPr>
        <w:pStyle w:val="ListParagraph"/>
        <w:numPr>
          <w:ilvl w:val="2"/>
          <w:numId w:val="1"/>
        </w:numPr>
        <w:jc w:val="both"/>
        <w:rPr>
          <w:rFonts w:ascii="Arial" w:hAnsi="Arial" w:cs="Arial"/>
          <w:sz w:val="20"/>
          <w:szCs w:val="20"/>
          <w:lang w:val="en-GB"/>
        </w:rPr>
      </w:pPr>
      <w:r w:rsidRPr="00A03B19">
        <w:rPr>
          <w:rFonts w:ascii="Arial" w:hAnsi="Arial" w:cs="Arial"/>
          <w:sz w:val="20"/>
          <w:szCs w:val="20"/>
          <w:lang w:val="en-GB"/>
        </w:rPr>
        <w:t>Employ beam spectrometers acquiring at different angles (off-nadir)</w:t>
      </w:r>
      <w:r w:rsidR="005B69A2" w:rsidRPr="00A03B19">
        <w:rPr>
          <w:rFonts w:ascii="Arial" w:hAnsi="Arial" w:cs="Arial"/>
          <w:sz w:val="20"/>
          <w:szCs w:val="20"/>
          <w:lang w:val="en-GB"/>
        </w:rPr>
        <w:t xml:space="preserve"> to simulate the effect across a </w:t>
      </w:r>
      <w:proofErr w:type="spellStart"/>
      <w:r w:rsidR="005B69A2" w:rsidRPr="00A03B19">
        <w:rPr>
          <w:rFonts w:ascii="Arial" w:hAnsi="Arial" w:cs="Arial"/>
          <w:sz w:val="20"/>
          <w:szCs w:val="20"/>
          <w:lang w:val="en-GB"/>
        </w:rPr>
        <w:t>pushbroom</w:t>
      </w:r>
      <w:proofErr w:type="spellEnd"/>
      <w:r w:rsidR="005B69A2" w:rsidRPr="00A03B19">
        <w:rPr>
          <w:rFonts w:ascii="Arial" w:hAnsi="Arial" w:cs="Arial"/>
          <w:sz w:val="20"/>
          <w:szCs w:val="20"/>
          <w:lang w:val="en-GB"/>
        </w:rPr>
        <w:t xml:space="preserve"> system scan line.</w:t>
      </w:r>
    </w:p>
    <w:p w14:paraId="6401DEA3" w14:textId="7A842CED" w:rsidR="005B69A2" w:rsidRPr="00A03B19" w:rsidRDefault="005B69A2" w:rsidP="003C27D0">
      <w:pPr>
        <w:pStyle w:val="ListParagraph"/>
        <w:numPr>
          <w:ilvl w:val="0"/>
          <w:numId w:val="1"/>
        </w:numPr>
        <w:jc w:val="both"/>
        <w:rPr>
          <w:rFonts w:ascii="Arial" w:hAnsi="Arial" w:cs="Arial"/>
          <w:sz w:val="20"/>
          <w:szCs w:val="20"/>
          <w:lang w:val="en-GB"/>
        </w:rPr>
      </w:pPr>
      <w:r w:rsidRPr="00A03B19">
        <w:rPr>
          <w:rFonts w:ascii="Arial" w:hAnsi="Arial" w:cs="Arial"/>
          <w:sz w:val="20"/>
          <w:szCs w:val="20"/>
          <w:lang w:val="en-GB"/>
        </w:rPr>
        <w:t>Planning of field experiments:</w:t>
      </w:r>
    </w:p>
    <w:p w14:paraId="2A38BE93" w14:textId="6169EB4D" w:rsidR="005B69A2" w:rsidRPr="00A03B19" w:rsidRDefault="005B69A2" w:rsidP="003C27D0">
      <w:pPr>
        <w:pStyle w:val="ListParagraph"/>
        <w:numPr>
          <w:ilvl w:val="1"/>
          <w:numId w:val="3"/>
        </w:numPr>
        <w:jc w:val="both"/>
        <w:rPr>
          <w:rFonts w:ascii="Arial" w:hAnsi="Arial" w:cs="Arial"/>
          <w:sz w:val="20"/>
          <w:szCs w:val="20"/>
          <w:lang w:val="en-GB"/>
        </w:rPr>
      </w:pPr>
      <w:r w:rsidRPr="00A03B19">
        <w:rPr>
          <w:rFonts w:ascii="Arial" w:hAnsi="Arial" w:cs="Arial"/>
          <w:bCs/>
          <w:sz w:val="20"/>
          <w:szCs w:val="20"/>
          <w:lang w:val="en-GB"/>
        </w:rPr>
        <w:t>E</w:t>
      </w:r>
      <w:r w:rsidR="00915BC0" w:rsidRPr="00A03B19">
        <w:rPr>
          <w:rFonts w:ascii="Arial" w:hAnsi="Arial" w:cs="Arial"/>
          <w:bCs/>
          <w:sz w:val="20"/>
          <w:szCs w:val="20"/>
          <w:lang w:val="en-GB"/>
        </w:rPr>
        <w:t xml:space="preserve">xperiment 1: </w:t>
      </w:r>
      <w:r w:rsidRPr="00A03B19">
        <w:rPr>
          <w:rFonts w:ascii="Arial" w:hAnsi="Arial" w:cs="Arial"/>
          <w:bCs/>
          <w:sz w:val="20"/>
          <w:szCs w:val="20"/>
          <w:lang w:val="en-GB"/>
        </w:rPr>
        <w:t>investigate BRDF effect</w:t>
      </w:r>
      <w:r w:rsidR="001C43D3" w:rsidRPr="00A03B19">
        <w:rPr>
          <w:rFonts w:ascii="Arial" w:hAnsi="Arial" w:cs="Arial"/>
          <w:bCs/>
          <w:sz w:val="20"/>
          <w:szCs w:val="20"/>
          <w:lang w:val="en-GB"/>
        </w:rPr>
        <w:t xml:space="preserve"> from </w:t>
      </w:r>
      <w:proofErr w:type="spellStart"/>
      <w:r w:rsidR="001C43D3" w:rsidRPr="00A03B19">
        <w:rPr>
          <w:rFonts w:ascii="Arial" w:hAnsi="Arial" w:cs="Arial"/>
          <w:bCs/>
          <w:sz w:val="20"/>
          <w:szCs w:val="20"/>
          <w:lang w:val="en-GB"/>
        </w:rPr>
        <w:t>hyper</w:t>
      </w:r>
      <w:r w:rsidR="00915BC0" w:rsidRPr="00A03B19">
        <w:rPr>
          <w:rFonts w:ascii="Arial" w:hAnsi="Arial" w:cs="Arial"/>
          <w:bCs/>
          <w:sz w:val="20"/>
          <w:szCs w:val="20"/>
          <w:lang w:val="en-GB"/>
        </w:rPr>
        <w:t>spectral</w:t>
      </w:r>
      <w:proofErr w:type="spellEnd"/>
      <w:r w:rsidR="00915BC0" w:rsidRPr="00A03B19">
        <w:rPr>
          <w:rFonts w:ascii="Arial" w:hAnsi="Arial" w:cs="Arial"/>
          <w:bCs/>
          <w:sz w:val="20"/>
          <w:szCs w:val="20"/>
          <w:lang w:val="en-GB"/>
        </w:rPr>
        <w:t xml:space="preserve"> imagers</w:t>
      </w:r>
    </w:p>
    <w:p w14:paraId="28BD021A" w14:textId="7BA3EDF8" w:rsidR="00915BC0" w:rsidRPr="00A03B19" w:rsidRDefault="005B69A2" w:rsidP="003C27D0">
      <w:pPr>
        <w:pStyle w:val="ListParagraph"/>
        <w:numPr>
          <w:ilvl w:val="1"/>
          <w:numId w:val="3"/>
        </w:numPr>
        <w:jc w:val="both"/>
        <w:rPr>
          <w:rFonts w:ascii="Arial" w:hAnsi="Arial" w:cs="Arial"/>
          <w:sz w:val="20"/>
          <w:szCs w:val="20"/>
          <w:lang w:val="en-GB"/>
        </w:rPr>
      </w:pPr>
      <w:r w:rsidRPr="00A03B19">
        <w:rPr>
          <w:rFonts w:ascii="Arial" w:hAnsi="Arial" w:cs="Arial"/>
          <w:bCs/>
          <w:sz w:val="20"/>
          <w:szCs w:val="20"/>
          <w:lang w:val="en-GB"/>
        </w:rPr>
        <w:t>E</w:t>
      </w:r>
      <w:r w:rsidR="00915BC0" w:rsidRPr="00A03B19">
        <w:rPr>
          <w:rFonts w:ascii="Arial" w:hAnsi="Arial" w:cs="Arial"/>
          <w:bCs/>
          <w:sz w:val="20"/>
          <w:szCs w:val="20"/>
          <w:lang w:val="en-GB"/>
        </w:rPr>
        <w:t>xperiment 2: estimates of spatial variability with increasing spectral information</w:t>
      </w:r>
    </w:p>
    <w:p w14:paraId="011536AE" w14:textId="0583C814" w:rsidR="00E31C90" w:rsidRPr="00A03B19" w:rsidRDefault="00E31C90" w:rsidP="003C27D0">
      <w:pPr>
        <w:pStyle w:val="ListParagraph"/>
        <w:numPr>
          <w:ilvl w:val="0"/>
          <w:numId w:val="3"/>
        </w:numPr>
        <w:jc w:val="both"/>
        <w:rPr>
          <w:rFonts w:ascii="Arial" w:hAnsi="Arial" w:cs="Arial"/>
          <w:sz w:val="20"/>
          <w:szCs w:val="20"/>
          <w:lang w:val="en-GB"/>
        </w:rPr>
      </w:pPr>
      <w:r w:rsidRPr="00A03B19">
        <w:rPr>
          <w:rFonts w:ascii="Arial" w:hAnsi="Arial" w:cs="Arial"/>
          <w:bCs/>
          <w:sz w:val="20"/>
          <w:szCs w:val="20"/>
          <w:lang w:val="en-GB"/>
        </w:rPr>
        <w:t>Visit of test site</w:t>
      </w:r>
      <w:r w:rsidR="00E64C0A" w:rsidRPr="00A03B19">
        <w:rPr>
          <w:rFonts w:ascii="Arial" w:hAnsi="Arial" w:cs="Arial"/>
          <w:bCs/>
          <w:sz w:val="20"/>
          <w:szCs w:val="20"/>
          <w:lang w:val="en-GB"/>
        </w:rPr>
        <w:t xml:space="preserve"> and set up of equipment</w:t>
      </w:r>
      <w:r w:rsidRPr="00A03B19">
        <w:rPr>
          <w:rFonts w:ascii="Arial" w:hAnsi="Arial" w:cs="Arial"/>
          <w:bCs/>
          <w:sz w:val="20"/>
          <w:szCs w:val="20"/>
          <w:lang w:val="en-GB"/>
        </w:rPr>
        <w:t xml:space="preserve">: </w:t>
      </w:r>
    </w:p>
    <w:p w14:paraId="7722D1AC" w14:textId="63E418D3" w:rsidR="00E64C0A" w:rsidRPr="00A03B19" w:rsidRDefault="00E64C0A" w:rsidP="003C27D0">
      <w:pPr>
        <w:pStyle w:val="ListParagraph"/>
        <w:numPr>
          <w:ilvl w:val="1"/>
          <w:numId w:val="4"/>
        </w:numPr>
        <w:jc w:val="both"/>
        <w:rPr>
          <w:rFonts w:ascii="Arial" w:hAnsi="Arial" w:cs="Arial"/>
          <w:sz w:val="20"/>
          <w:szCs w:val="20"/>
          <w:lang w:val="en-GB"/>
        </w:rPr>
      </w:pPr>
      <w:proofErr w:type="spellStart"/>
      <w:r w:rsidRPr="00A03B19">
        <w:rPr>
          <w:rFonts w:ascii="Arial" w:hAnsi="Arial" w:cs="Arial"/>
          <w:sz w:val="20"/>
          <w:szCs w:val="20"/>
          <w:lang w:val="en-GB"/>
        </w:rPr>
        <w:t>Jeniesen</w:t>
      </w:r>
      <w:proofErr w:type="spellEnd"/>
      <w:r w:rsidRPr="00A03B19">
        <w:rPr>
          <w:rFonts w:ascii="Arial" w:hAnsi="Arial" w:cs="Arial"/>
          <w:sz w:val="20"/>
          <w:szCs w:val="20"/>
          <w:lang w:val="en-GB"/>
        </w:rPr>
        <w:t xml:space="preserve"> area 1200 meters above Bolzano to the North</w:t>
      </w:r>
      <w:r w:rsidR="00BA16E6" w:rsidRPr="00A03B19">
        <w:rPr>
          <w:rFonts w:ascii="Arial" w:hAnsi="Arial" w:cs="Arial"/>
          <w:sz w:val="20"/>
          <w:szCs w:val="20"/>
          <w:lang w:val="en-GB"/>
        </w:rPr>
        <w:t>, covering a mixed ecosystem with predominant grassland cover and sparse larch trees.</w:t>
      </w:r>
    </w:p>
    <w:p w14:paraId="3E32BA1B" w14:textId="6BB0D6C4" w:rsidR="00010027" w:rsidRPr="00A03B19" w:rsidRDefault="00010027" w:rsidP="003C27D0">
      <w:pPr>
        <w:pStyle w:val="ListParagraph"/>
        <w:numPr>
          <w:ilvl w:val="1"/>
          <w:numId w:val="4"/>
        </w:numPr>
        <w:jc w:val="both"/>
        <w:rPr>
          <w:rFonts w:ascii="Arial" w:hAnsi="Arial" w:cs="Arial"/>
          <w:sz w:val="20"/>
          <w:szCs w:val="20"/>
          <w:lang w:val="en-GB"/>
        </w:rPr>
      </w:pPr>
      <w:r w:rsidRPr="00A03B19">
        <w:rPr>
          <w:rFonts w:ascii="Arial" w:hAnsi="Arial" w:cs="Arial"/>
          <w:sz w:val="20"/>
          <w:szCs w:val="20"/>
          <w:lang w:val="en-GB"/>
        </w:rPr>
        <w:t>Light condition: predominantly diffuse light (overcast sky).</w:t>
      </w:r>
    </w:p>
    <w:p w14:paraId="7FC9C7C3" w14:textId="77777777" w:rsidR="00E64C0A" w:rsidRPr="00A03B19" w:rsidRDefault="00E31C90" w:rsidP="003C27D0">
      <w:pPr>
        <w:pStyle w:val="ListParagraph"/>
        <w:numPr>
          <w:ilvl w:val="1"/>
          <w:numId w:val="4"/>
        </w:numPr>
        <w:jc w:val="both"/>
        <w:rPr>
          <w:rFonts w:ascii="Arial" w:hAnsi="Arial" w:cs="Arial"/>
          <w:sz w:val="20"/>
          <w:szCs w:val="20"/>
          <w:lang w:val="en-GB"/>
        </w:rPr>
      </w:pPr>
      <w:proofErr w:type="gramStart"/>
      <w:r w:rsidRPr="00A03B19">
        <w:rPr>
          <w:rFonts w:ascii="Arial" w:hAnsi="Arial" w:cs="Arial"/>
          <w:bCs/>
          <w:sz w:val="20"/>
          <w:szCs w:val="20"/>
          <w:lang w:val="en-GB"/>
        </w:rPr>
        <w:t>platform</w:t>
      </w:r>
      <w:proofErr w:type="gramEnd"/>
      <w:r w:rsidRPr="00A03B19">
        <w:rPr>
          <w:rFonts w:ascii="Arial" w:hAnsi="Arial" w:cs="Arial"/>
          <w:bCs/>
          <w:sz w:val="20"/>
          <w:szCs w:val="20"/>
          <w:lang w:val="en-GB"/>
        </w:rPr>
        <w:t xml:space="preserve"> used for flights was large multi-purpose </w:t>
      </w:r>
      <w:proofErr w:type="spellStart"/>
      <w:r w:rsidRPr="00A03B19">
        <w:rPr>
          <w:rFonts w:ascii="Arial" w:hAnsi="Arial" w:cs="Arial"/>
          <w:bCs/>
          <w:sz w:val="20"/>
          <w:szCs w:val="20"/>
          <w:lang w:val="en-GB"/>
        </w:rPr>
        <w:t>octocopter</w:t>
      </w:r>
      <w:proofErr w:type="spellEnd"/>
      <w:r w:rsidRPr="00A03B19">
        <w:rPr>
          <w:rFonts w:ascii="Arial" w:hAnsi="Arial" w:cs="Arial"/>
          <w:b/>
          <w:bCs/>
          <w:sz w:val="20"/>
          <w:szCs w:val="20"/>
          <w:lang w:val="en-GB"/>
        </w:rPr>
        <w:t xml:space="preserve"> </w:t>
      </w:r>
      <w:r w:rsidRPr="00A03B19">
        <w:rPr>
          <w:rFonts w:ascii="Arial" w:hAnsi="Arial" w:cs="Arial"/>
          <w:bCs/>
          <w:sz w:val="20"/>
          <w:szCs w:val="20"/>
          <w:lang w:val="en-GB"/>
        </w:rPr>
        <w:t xml:space="preserve">from EUR.AC manufactured by </w:t>
      </w:r>
      <w:proofErr w:type="spellStart"/>
      <w:r w:rsidRPr="00A03B19">
        <w:rPr>
          <w:rFonts w:ascii="Arial" w:hAnsi="Arial" w:cs="Arial"/>
          <w:bCs/>
          <w:sz w:val="20"/>
          <w:szCs w:val="20"/>
          <w:lang w:val="en-GB"/>
        </w:rPr>
        <w:t>Soleon</w:t>
      </w:r>
      <w:proofErr w:type="spellEnd"/>
      <w:r w:rsidRPr="00A03B19">
        <w:rPr>
          <w:rFonts w:ascii="Arial" w:hAnsi="Arial" w:cs="Arial"/>
          <w:bCs/>
          <w:sz w:val="20"/>
          <w:szCs w:val="20"/>
          <w:lang w:val="en-GB"/>
        </w:rPr>
        <w:t xml:space="preserve"> Germany.</w:t>
      </w:r>
    </w:p>
    <w:p w14:paraId="71EAED15" w14:textId="7B018CCF" w:rsidR="00E31C90" w:rsidRPr="00A03B19" w:rsidRDefault="00E31C90" w:rsidP="003C27D0">
      <w:pPr>
        <w:pStyle w:val="ListParagraph"/>
        <w:numPr>
          <w:ilvl w:val="1"/>
          <w:numId w:val="4"/>
        </w:numPr>
        <w:jc w:val="both"/>
        <w:rPr>
          <w:rFonts w:ascii="Arial" w:hAnsi="Arial" w:cs="Arial"/>
          <w:sz w:val="20"/>
          <w:szCs w:val="20"/>
          <w:lang w:val="en-GB"/>
        </w:rPr>
      </w:pPr>
      <w:r w:rsidRPr="00A03B19">
        <w:rPr>
          <w:rFonts w:ascii="Arial" w:hAnsi="Arial" w:cs="Arial"/>
          <w:bCs/>
          <w:sz w:val="20"/>
          <w:szCs w:val="20"/>
          <w:lang w:val="en-GB"/>
        </w:rPr>
        <w:t xml:space="preserve">Sensors mounted were 1 RGB camera and 1 </w:t>
      </w:r>
      <w:proofErr w:type="spellStart"/>
      <w:r w:rsidRPr="00A03B19">
        <w:rPr>
          <w:rFonts w:ascii="Arial" w:hAnsi="Arial" w:cs="Arial"/>
          <w:bCs/>
          <w:sz w:val="20"/>
          <w:szCs w:val="20"/>
          <w:lang w:val="en-GB"/>
        </w:rPr>
        <w:t>hyperspectral</w:t>
      </w:r>
      <w:proofErr w:type="spellEnd"/>
      <w:r w:rsidRPr="00A03B19">
        <w:rPr>
          <w:rFonts w:ascii="Arial" w:hAnsi="Arial" w:cs="Arial"/>
          <w:bCs/>
          <w:sz w:val="20"/>
          <w:szCs w:val="20"/>
          <w:lang w:val="en-GB"/>
        </w:rPr>
        <w:t xml:space="preserve"> </w:t>
      </w:r>
      <w:proofErr w:type="spellStart"/>
      <w:r w:rsidRPr="00A03B19">
        <w:rPr>
          <w:rFonts w:ascii="Arial" w:hAnsi="Arial" w:cs="Arial"/>
          <w:bCs/>
          <w:sz w:val="20"/>
          <w:szCs w:val="20"/>
          <w:lang w:val="en-GB"/>
        </w:rPr>
        <w:t>Rikola</w:t>
      </w:r>
      <w:proofErr w:type="spellEnd"/>
      <w:r w:rsidRPr="00A03B19">
        <w:rPr>
          <w:rFonts w:ascii="Arial" w:hAnsi="Arial" w:cs="Arial"/>
          <w:bCs/>
          <w:sz w:val="20"/>
          <w:szCs w:val="20"/>
          <w:lang w:val="en-GB"/>
        </w:rPr>
        <w:t xml:space="preserve"> camera (500-900 nm).</w:t>
      </w:r>
    </w:p>
    <w:p w14:paraId="5AED459E" w14:textId="3774CAAE" w:rsidR="005B69A2" w:rsidRPr="00A03B19" w:rsidRDefault="00E64C0A" w:rsidP="003C27D0">
      <w:pPr>
        <w:pStyle w:val="ListParagraph"/>
        <w:numPr>
          <w:ilvl w:val="0"/>
          <w:numId w:val="4"/>
        </w:numPr>
        <w:jc w:val="both"/>
        <w:rPr>
          <w:rFonts w:ascii="Arial" w:hAnsi="Arial" w:cs="Arial"/>
          <w:sz w:val="20"/>
          <w:szCs w:val="20"/>
          <w:lang w:val="en-GB"/>
        </w:rPr>
      </w:pPr>
      <w:r w:rsidRPr="00A03B19">
        <w:rPr>
          <w:rFonts w:ascii="Arial" w:hAnsi="Arial" w:cs="Arial"/>
          <w:bCs/>
          <w:sz w:val="20"/>
          <w:szCs w:val="20"/>
          <w:lang w:val="en-GB"/>
        </w:rPr>
        <w:t xml:space="preserve">Execution of experiments: GCPs were distributed over the flight area and a hand-held GPS was used to acquire their position; a white reference panel was used to acquire reference measurements with the </w:t>
      </w:r>
      <w:proofErr w:type="spellStart"/>
      <w:r w:rsidRPr="00A03B19">
        <w:rPr>
          <w:rFonts w:ascii="Arial" w:hAnsi="Arial" w:cs="Arial"/>
          <w:bCs/>
          <w:sz w:val="20"/>
          <w:szCs w:val="20"/>
          <w:lang w:val="en-GB"/>
        </w:rPr>
        <w:t>hyperspectral</w:t>
      </w:r>
      <w:proofErr w:type="spellEnd"/>
      <w:r w:rsidRPr="00A03B19">
        <w:rPr>
          <w:rFonts w:ascii="Arial" w:hAnsi="Arial" w:cs="Arial"/>
          <w:bCs/>
          <w:sz w:val="20"/>
          <w:szCs w:val="20"/>
          <w:lang w:val="en-GB"/>
        </w:rPr>
        <w:t xml:space="preserve"> camera already mounted on the UAV for reflectance computation; a flight plan was generated and executed as a programmed mission acquiring standard line patterns with images acquired every 2 sec (</w:t>
      </w:r>
      <w:r w:rsidR="001C43D3" w:rsidRPr="00A03B19">
        <w:rPr>
          <w:rFonts w:ascii="Arial" w:hAnsi="Arial" w:cs="Arial"/>
          <w:bCs/>
          <w:sz w:val="20"/>
          <w:szCs w:val="20"/>
          <w:lang w:val="en-GB"/>
        </w:rPr>
        <w:t xml:space="preserve">ca. </w:t>
      </w:r>
      <w:r w:rsidRPr="00A03B19">
        <w:rPr>
          <w:rFonts w:ascii="Arial" w:hAnsi="Arial" w:cs="Arial"/>
          <w:bCs/>
          <w:sz w:val="20"/>
          <w:szCs w:val="20"/>
          <w:lang w:val="en-GB"/>
        </w:rPr>
        <w:t xml:space="preserve">80% overlap) and </w:t>
      </w:r>
      <w:r w:rsidR="00BA16E6" w:rsidRPr="00A03B19">
        <w:rPr>
          <w:rFonts w:ascii="Arial" w:hAnsi="Arial" w:cs="Arial"/>
          <w:bCs/>
          <w:sz w:val="20"/>
          <w:szCs w:val="20"/>
          <w:lang w:val="en-GB"/>
        </w:rPr>
        <w:t>around 1.5 cm ground resolution obtained with a constant platform altitude of 50 meters.</w:t>
      </w:r>
    </w:p>
    <w:p w14:paraId="62BA40F4" w14:textId="0B3760EE" w:rsidR="00BA16E6" w:rsidRPr="00A03B19" w:rsidRDefault="00BA16E6" w:rsidP="003C27D0">
      <w:pPr>
        <w:pStyle w:val="ListParagraph"/>
        <w:numPr>
          <w:ilvl w:val="0"/>
          <w:numId w:val="4"/>
        </w:numPr>
        <w:jc w:val="both"/>
        <w:rPr>
          <w:rFonts w:ascii="Arial" w:hAnsi="Arial" w:cs="Arial"/>
          <w:sz w:val="20"/>
          <w:szCs w:val="20"/>
          <w:lang w:val="en-GB"/>
        </w:rPr>
      </w:pPr>
      <w:r w:rsidRPr="00A03B19">
        <w:rPr>
          <w:rFonts w:ascii="Arial" w:hAnsi="Arial" w:cs="Arial"/>
          <w:bCs/>
          <w:sz w:val="20"/>
          <w:szCs w:val="20"/>
          <w:lang w:val="en-GB"/>
        </w:rPr>
        <w:t>Issues for discussion: acquisition of white panel reference spectra should not be influenced by shadowing of the operators holding the UAV platform over a panel, alternative to acquire in-flight at low altitude.</w:t>
      </w:r>
    </w:p>
    <w:p w14:paraId="36F9AC2C" w14:textId="77777777" w:rsidR="00A75439" w:rsidRPr="00A03B19" w:rsidRDefault="00827228" w:rsidP="003C27D0">
      <w:pPr>
        <w:pStyle w:val="ListParagraph"/>
        <w:numPr>
          <w:ilvl w:val="0"/>
          <w:numId w:val="4"/>
        </w:numPr>
        <w:jc w:val="both"/>
        <w:rPr>
          <w:rFonts w:ascii="Arial" w:hAnsi="Arial" w:cs="Arial"/>
          <w:bCs/>
          <w:sz w:val="20"/>
          <w:szCs w:val="20"/>
          <w:lang w:val="en-GB"/>
        </w:rPr>
      </w:pPr>
      <w:r w:rsidRPr="00A03B19">
        <w:rPr>
          <w:rFonts w:ascii="Arial" w:hAnsi="Arial" w:cs="Arial"/>
          <w:bCs/>
          <w:sz w:val="20"/>
          <w:szCs w:val="20"/>
          <w:lang w:val="en-GB"/>
        </w:rPr>
        <w:t xml:space="preserve">Return to the lab and presentation of the </w:t>
      </w:r>
      <w:r w:rsidRPr="00A03B19">
        <w:rPr>
          <w:rFonts w:ascii="Arial" w:hAnsi="Arial" w:cs="Arial"/>
          <w:sz w:val="20"/>
          <w:szCs w:val="20"/>
          <w:lang w:val="en-GB"/>
        </w:rPr>
        <w:t xml:space="preserve">MAIA system by </w:t>
      </w:r>
      <w:r w:rsidR="00915BC0" w:rsidRPr="00A03B19">
        <w:rPr>
          <w:rFonts w:ascii="Arial" w:hAnsi="Arial" w:cs="Arial"/>
          <w:sz w:val="20"/>
          <w:szCs w:val="20"/>
          <w:lang w:val="en-GB"/>
        </w:rPr>
        <w:t xml:space="preserve">Mario </w:t>
      </w:r>
      <w:proofErr w:type="spellStart"/>
      <w:r w:rsidR="00915BC0" w:rsidRPr="00A03B19">
        <w:rPr>
          <w:rFonts w:ascii="Arial" w:hAnsi="Arial" w:cs="Arial"/>
          <w:sz w:val="20"/>
          <w:szCs w:val="20"/>
          <w:lang w:val="en-GB"/>
        </w:rPr>
        <w:t>Gattelli</w:t>
      </w:r>
      <w:proofErr w:type="spellEnd"/>
      <w:r w:rsidRPr="00A03B19">
        <w:rPr>
          <w:rFonts w:ascii="Arial" w:hAnsi="Arial" w:cs="Arial"/>
          <w:sz w:val="20"/>
          <w:szCs w:val="20"/>
          <w:lang w:val="en-GB"/>
        </w:rPr>
        <w:t xml:space="preserve"> (</w:t>
      </w:r>
      <w:r w:rsidRPr="00A03B19">
        <w:rPr>
          <w:rFonts w:ascii="Arial" w:hAnsi="Arial" w:cs="Arial"/>
          <w:bCs/>
          <w:sz w:val="20"/>
          <w:szCs w:val="20"/>
          <w:lang w:val="en-GB"/>
        </w:rPr>
        <w:t>SAL Engineering, Italy). MAIA is a multispectral camera designed to be employed on board the UAV systems, entirely made in Italy and jointly developed by SAL Engineering - Modena and by EOPTIS - Trento.</w:t>
      </w:r>
      <w:r w:rsidR="00A75439" w:rsidRPr="00A03B19">
        <w:rPr>
          <w:rFonts w:ascii="Arial" w:hAnsi="Arial" w:cs="Arial"/>
          <w:bCs/>
          <w:sz w:val="20"/>
          <w:szCs w:val="20"/>
          <w:lang w:val="en-GB"/>
        </w:rPr>
        <w:t xml:space="preserve"> It is based on an array of 9 sensors with 1.2 </w:t>
      </w:r>
      <w:proofErr w:type="spellStart"/>
      <w:r w:rsidR="00A75439" w:rsidRPr="00A03B19">
        <w:rPr>
          <w:rFonts w:ascii="Arial" w:hAnsi="Arial" w:cs="Arial"/>
          <w:bCs/>
          <w:sz w:val="20"/>
          <w:szCs w:val="20"/>
          <w:lang w:val="en-GB"/>
        </w:rPr>
        <w:t>Mpixel</w:t>
      </w:r>
      <w:proofErr w:type="spellEnd"/>
      <w:r w:rsidR="00A75439" w:rsidRPr="00A03B19">
        <w:rPr>
          <w:rFonts w:ascii="Arial" w:hAnsi="Arial" w:cs="Arial"/>
          <w:bCs/>
          <w:sz w:val="20"/>
          <w:szCs w:val="20"/>
          <w:lang w:val="en-GB"/>
        </w:rPr>
        <w:t xml:space="preserve"> (1 RGB and 8 </w:t>
      </w:r>
      <w:proofErr w:type="gramStart"/>
      <w:r w:rsidR="00A75439" w:rsidRPr="00A03B19">
        <w:rPr>
          <w:rFonts w:ascii="Arial" w:hAnsi="Arial" w:cs="Arial"/>
          <w:bCs/>
          <w:sz w:val="20"/>
          <w:szCs w:val="20"/>
          <w:lang w:val="en-GB"/>
        </w:rPr>
        <w:t>monochrome</w:t>
      </w:r>
      <w:proofErr w:type="gramEnd"/>
      <w:r w:rsidR="00A75439" w:rsidRPr="00A03B19">
        <w:rPr>
          <w:rFonts w:ascii="Arial" w:hAnsi="Arial" w:cs="Arial"/>
          <w:bCs/>
          <w:sz w:val="20"/>
          <w:szCs w:val="20"/>
          <w:lang w:val="en-GB"/>
        </w:rPr>
        <w:t xml:space="preserve"> with relative band-pass filters) for the analysis of the VIS-NIR spectrum from 390 to 950 nm. Each camera is designed to have a series of band-pass filters and it can be equipped with customized filters on request. It can communicate and can be interconnected with various devices including GNSS for an accurate log of synchronized shutter positions and GIMBAL for attitude and balance control.</w:t>
      </w:r>
    </w:p>
    <w:p w14:paraId="76065CCF" w14:textId="3F9AF6C5" w:rsidR="00610F3B" w:rsidRPr="00A03B19" w:rsidRDefault="00610F3B" w:rsidP="003C27D0">
      <w:pPr>
        <w:pStyle w:val="ListParagraph"/>
        <w:jc w:val="both"/>
        <w:rPr>
          <w:rFonts w:ascii="Arial" w:hAnsi="Arial" w:cs="Arial"/>
          <w:sz w:val="20"/>
          <w:szCs w:val="20"/>
          <w:lang w:val="en-GB"/>
        </w:rPr>
      </w:pPr>
    </w:p>
    <w:tbl>
      <w:tblPr>
        <w:tblStyle w:val="TableGrid"/>
        <w:tblW w:w="0" w:type="auto"/>
        <w:tblBorders>
          <w:top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2"/>
      </w:tblGrid>
      <w:tr w:rsidR="00A75439" w:rsidRPr="00A03B19" w14:paraId="077EB79A" w14:textId="77777777" w:rsidTr="006505BC">
        <w:tc>
          <w:tcPr>
            <w:tcW w:w="10676" w:type="dxa"/>
          </w:tcPr>
          <w:p w14:paraId="7AB1866B" w14:textId="267E63E1" w:rsidR="00A75439" w:rsidRPr="00A03B19" w:rsidRDefault="00A75439" w:rsidP="003C27D0">
            <w:pPr>
              <w:jc w:val="both"/>
              <w:rPr>
                <w:rFonts w:ascii="Arial" w:hAnsi="Arial" w:cs="Arial"/>
                <w:b/>
                <w:sz w:val="20"/>
                <w:szCs w:val="20"/>
                <w:lang w:val="en-GB"/>
              </w:rPr>
            </w:pPr>
            <w:r w:rsidRPr="00A03B19">
              <w:rPr>
                <w:rFonts w:ascii="Arial" w:hAnsi="Arial" w:cs="Arial"/>
                <w:b/>
                <w:sz w:val="20"/>
                <w:szCs w:val="20"/>
                <w:lang w:val="en-GB"/>
              </w:rPr>
              <w:t xml:space="preserve">DAY 2: </w:t>
            </w:r>
            <w:r w:rsidRPr="00A03B19">
              <w:rPr>
                <w:rFonts w:ascii="Arial" w:hAnsi="Arial" w:cs="Arial"/>
                <w:b/>
                <w:bCs/>
                <w:sz w:val="20"/>
                <w:szCs w:val="20"/>
                <w:lang w:val="en-GB"/>
              </w:rPr>
              <w:t>Tuesday 18.10</w:t>
            </w:r>
          </w:p>
        </w:tc>
      </w:tr>
    </w:tbl>
    <w:p w14:paraId="6D236855" w14:textId="77777777" w:rsidR="00610F3B" w:rsidRPr="00A03B19" w:rsidRDefault="00610F3B" w:rsidP="003C27D0">
      <w:pPr>
        <w:jc w:val="both"/>
        <w:rPr>
          <w:rFonts w:ascii="Arial" w:hAnsi="Arial" w:cs="Arial"/>
          <w:sz w:val="20"/>
          <w:szCs w:val="20"/>
          <w:lang w:val="en-GB"/>
        </w:rPr>
      </w:pPr>
    </w:p>
    <w:p w14:paraId="500E7347" w14:textId="27E69218" w:rsidR="00A75439" w:rsidRPr="00A03B19" w:rsidRDefault="00A75439" w:rsidP="003C27D0">
      <w:pPr>
        <w:pStyle w:val="ListParagraph"/>
        <w:numPr>
          <w:ilvl w:val="0"/>
          <w:numId w:val="6"/>
        </w:numPr>
        <w:jc w:val="both"/>
        <w:rPr>
          <w:rFonts w:ascii="Arial" w:hAnsi="Arial" w:cs="Arial"/>
          <w:sz w:val="20"/>
          <w:szCs w:val="20"/>
          <w:lang w:val="en-GB"/>
        </w:rPr>
      </w:pPr>
      <w:r w:rsidRPr="00A03B19">
        <w:rPr>
          <w:rFonts w:ascii="Arial" w:hAnsi="Arial" w:cs="Arial"/>
          <w:sz w:val="20"/>
          <w:szCs w:val="20"/>
          <w:lang w:val="en-GB"/>
        </w:rPr>
        <w:t>Organizing and processing data acquired during 1</w:t>
      </w:r>
      <w:r w:rsidRPr="00A03B19">
        <w:rPr>
          <w:rFonts w:ascii="Arial" w:hAnsi="Arial" w:cs="Arial"/>
          <w:sz w:val="20"/>
          <w:szCs w:val="20"/>
          <w:vertAlign w:val="superscript"/>
          <w:lang w:val="en-GB"/>
        </w:rPr>
        <w:t>st</w:t>
      </w:r>
      <w:r w:rsidRPr="00A03B19">
        <w:rPr>
          <w:rFonts w:ascii="Arial" w:hAnsi="Arial" w:cs="Arial"/>
          <w:sz w:val="20"/>
          <w:szCs w:val="20"/>
          <w:lang w:val="en-GB"/>
        </w:rPr>
        <w:t xml:space="preserve"> field day. One group investigated the BRDF effect </w:t>
      </w:r>
      <w:r w:rsidR="00F01481" w:rsidRPr="00A03B19">
        <w:rPr>
          <w:rFonts w:ascii="Arial" w:hAnsi="Arial" w:cs="Arial"/>
          <w:sz w:val="20"/>
          <w:szCs w:val="20"/>
          <w:lang w:val="en-GB"/>
        </w:rPr>
        <w:t xml:space="preserve">in </w:t>
      </w:r>
      <w:proofErr w:type="spellStart"/>
      <w:r w:rsidR="00F01481" w:rsidRPr="00A03B19">
        <w:rPr>
          <w:rFonts w:ascii="Arial" w:hAnsi="Arial" w:cs="Arial"/>
          <w:sz w:val="20"/>
          <w:szCs w:val="20"/>
          <w:lang w:val="en-GB"/>
        </w:rPr>
        <w:t>Rikola</w:t>
      </w:r>
      <w:proofErr w:type="spellEnd"/>
      <w:r w:rsidR="00F01481" w:rsidRPr="00A03B19">
        <w:rPr>
          <w:rFonts w:ascii="Arial" w:hAnsi="Arial" w:cs="Arial"/>
          <w:sz w:val="20"/>
          <w:szCs w:val="20"/>
          <w:lang w:val="en-GB"/>
        </w:rPr>
        <w:t xml:space="preserve"> images </w:t>
      </w:r>
      <w:proofErr w:type="spellStart"/>
      <w:r w:rsidRPr="00A03B19">
        <w:rPr>
          <w:rFonts w:ascii="Arial" w:hAnsi="Arial" w:cs="Arial"/>
          <w:sz w:val="20"/>
          <w:szCs w:val="20"/>
          <w:lang w:val="en-GB"/>
        </w:rPr>
        <w:t>acrosstrack</w:t>
      </w:r>
      <w:proofErr w:type="spellEnd"/>
      <w:r w:rsidRPr="00A03B19">
        <w:rPr>
          <w:rFonts w:ascii="Arial" w:hAnsi="Arial" w:cs="Arial"/>
          <w:sz w:val="20"/>
          <w:szCs w:val="20"/>
          <w:lang w:val="en-GB"/>
        </w:rPr>
        <w:t xml:space="preserve"> the scan line</w:t>
      </w:r>
      <w:r w:rsidR="00F01481" w:rsidRPr="00A03B19">
        <w:rPr>
          <w:rFonts w:ascii="Arial" w:hAnsi="Arial" w:cs="Arial"/>
          <w:sz w:val="20"/>
          <w:szCs w:val="20"/>
          <w:lang w:val="en-GB"/>
        </w:rPr>
        <w:t xml:space="preserve"> by evaluating the spectral signature of the same object (tree) located at the edge of the image and in the </w:t>
      </w:r>
      <w:r w:rsidR="00A03B19" w:rsidRPr="00A03B19">
        <w:rPr>
          <w:rFonts w:ascii="Arial" w:hAnsi="Arial" w:cs="Arial"/>
          <w:sz w:val="20"/>
          <w:szCs w:val="20"/>
          <w:lang w:val="en-GB"/>
        </w:rPr>
        <w:t>centre</w:t>
      </w:r>
      <w:r w:rsidR="00F01481" w:rsidRPr="00A03B19">
        <w:rPr>
          <w:rFonts w:ascii="Arial" w:hAnsi="Arial" w:cs="Arial"/>
          <w:sz w:val="20"/>
          <w:szCs w:val="20"/>
          <w:lang w:val="en-GB"/>
        </w:rPr>
        <w:t xml:space="preserve">. A second group investigated the </w:t>
      </w:r>
      <w:r w:rsidR="00F01481" w:rsidRPr="00A03B19">
        <w:rPr>
          <w:rFonts w:ascii="Arial" w:hAnsi="Arial" w:cs="Arial"/>
          <w:bCs/>
          <w:sz w:val="20"/>
          <w:szCs w:val="20"/>
          <w:lang w:val="en-GB"/>
        </w:rPr>
        <w:t>spatial variability with changing spectr</w:t>
      </w:r>
      <w:r w:rsidR="00D56615" w:rsidRPr="00A03B19">
        <w:rPr>
          <w:rFonts w:ascii="Arial" w:hAnsi="Arial" w:cs="Arial"/>
          <w:bCs/>
          <w:sz w:val="20"/>
          <w:szCs w:val="20"/>
          <w:lang w:val="en-GB"/>
        </w:rPr>
        <w:t xml:space="preserve">al information in </w:t>
      </w:r>
      <w:proofErr w:type="spellStart"/>
      <w:r w:rsidR="00D56615" w:rsidRPr="00A03B19">
        <w:rPr>
          <w:rFonts w:ascii="Arial" w:hAnsi="Arial" w:cs="Arial"/>
          <w:bCs/>
          <w:sz w:val="20"/>
          <w:szCs w:val="20"/>
          <w:lang w:val="en-GB"/>
        </w:rPr>
        <w:t>Rikola</w:t>
      </w:r>
      <w:proofErr w:type="spellEnd"/>
      <w:r w:rsidR="00D56615" w:rsidRPr="00A03B19">
        <w:rPr>
          <w:rFonts w:ascii="Arial" w:hAnsi="Arial" w:cs="Arial"/>
          <w:bCs/>
          <w:sz w:val="20"/>
          <w:szCs w:val="20"/>
          <w:lang w:val="en-GB"/>
        </w:rPr>
        <w:t xml:space="preserve"> scenes by using Moran’s I index available in ENVI, providing an estimate of the variability of </w:t>
      </w:r>
      <w:r w:rsidR="00A03B19" w:rsidRPr="00A03B19">
        <w:rPr>
          <w:rFonts w:ascii="Arial" w:hAnsi="Arial" w:cs="Arial"/>
          <w:bCs/>
          <w:sz w:val="20"/>
          <w:szCs w:val="20"/>
          <w:lang w:val="en-GB"/>
        </w:rPr>
        <w:t>neighbouring</w:t>
      </w:r>
      <w:r w:rsidR="00D56615" w:rsidRPr="00A03B19">
        <w:rPr>
          <w:rFonts w:ascii="Arial" w:hAnsi="Arial" w:cs="Arial"/>
          <w:bCs/>
          <w:sz w:val="20"/>
          <w:szCs w:val="20"/>
          <w:lang w:val="en-GB"/>
        </w:rPr>
        <w:t xml:space="preserve"> pixels.</w:t>
      </w:r>
    </w:p>
    <w:p w14:paraId="6B6E5941" w14:textId="77777777" w:rsidR="00F01481" w:rsidRPr="00A03B19" w:rsidRDefault="00F01481" w:rsidP="003C27D0">
      <w:pPr>
        <w:pStyle w:val="ListParagraph"/>
        <w:numPr>
          <w:ilvl w:val="0"/>
          <w:numId w:val="1"/>
        </w:numPr>
        <w:jc w:val="both"/>
        <w:rPr>
          <w:rFonts w:ascii="Arial" w:hAnsi="Arial" w:cs="Arial"/>
          <w:sz w:val="20"/>
          <w:szCs w:val="20"/>
          <w:lang w:val="en-GB"/>
        </w:rPr>
      </w:pPr>
      <w:r w:rsidRPr="00A03B19">
        <w:rPr>
          <w:rFonts w:ascii="Arial" w:hAnsi="Arial" w:cs="Arial"/>
          <w:sz w:val="20"/>
          <w:szCs w:val="20"/>
          <w:lang w:val="en-GB"/>
        </w:rPr>
        <w:t>Planning of field experiments:</w:t>
      </w:r>
    </w:p>
    <w:p w14:paraId="7189ACE4" w14:textId="16CBE5F6" w:rsidR="00A75439" w:rsidRPr="00A03B19" w:rsidRDefault="00F01481" w:rsidP="003C27D0">
      <w:pPr>
        <w:pStyle w:val="ListParagraph"/>
        <w:numPr>
          <w:ilvl w:val="0"/>
          <w:numId w:val="7"/>
        </w:numPr>
        <w:jc w:val="both"/>
        <w:rPr>
          <w:rFonts w:ascii="Arial" w:hAnsi="Arial" w:cs="Arial"/>
          <w:sz w:val="20"/>
          <w:szCs w:val="20"/>
          <w:lang w:val="en-GB"/>
        </w:rPr>
      </w:pPr>
      <w:r w:rsidRPr="00A03B19">
        <w:rPr>
          <w:rFonts w:ascii="Arial" w:hAnsi="Arial" w:cs="Arial"/>
          <w:bCs/>
          <w:sz w:val="20"/>
          <w:szCs w:val="20"/>
          <w:lang w:val="en-GB"/>
        </w:rPr>
        <w:t>E</w:t>
      </w:r>
      <w:r w:rsidR="00A75439" w:rsidRPr="00A03B19">
        <w:rPr>
          <w:rFonts w:ascii="Arial" w:hAnsi="Arial" w:cs="Arial"/>
          <w:bCs/>
          <w:sz w:val="20"/>
          <w:szCs w:val="20"/>
          <w:lang w:val="en-GB"/>
        </w:rPr>
        <w:t xml:space="preserve">xperiment 3: comparison of MAIA, </w:t>
      </w:r>
      <w:proofErr w:type="spellStart"/>
      <w:r w:rsidR="00A75439" w:rsidRPr="00A03B19">
        <w:rPr>
          <w:rFonts w:ascii="Arial" w:hAnsi="Arial" w:cs="Arial"/>
          <w:bCs/>
          <w:sz w:val="20"/>
          <w:szCs w:val="20"/>
          <w:lang w:val="en-GB"/>
        </w:rPr>
        <w:t>Rikola</w:t>
      </w:r>
      <w:proofErr w:type="spellEnd"/>
      <w:r w:rsidR="00A75439" w:rsidRPr="00A03B19">
        <w:rPr>
          <w:rFonts w:ascii="Arial" w:hAnsi="Arial" w:cs="Arial"/>
          <w:bCs/>
          <w:sz w:val="20"/>
          <w:szCs w:val="20"/>
          <w:lang w:val="en-GB"/>
        </w:rPr>
        <w:t xml:space="preserve"> and </w:t>
      </w:r>
      <w:proofErr w:type="spellStart"/>
      <w:r w:rsidR="00A75439" w:rsidRPr="00A03B19">
        <w:rPr>
          <w:rFonts w:ascii="Arial" w:hAnsi="Arial" w:cs="Arial"/>
          <w:bCs/>
          <w:sz w:val="20"/>
          <w:szCs w:val="20"/>
          <w:lang w:val="en-GB"/>
        </w:rPr>
        <w:t>onboard</w:t>
      </w:r>
      <w:proofErr w:type="spellEnd"/>
      <w:r w:rsidR="00A75439" w:rsidRPr="00A03B19">
        <w:rPr>
          <w:rFonts w:ascii="Arial" w:hAnsi="Arial" w:cs="Arial"/>
          <w:bCs/>
          <w:sz w:val="20"/>
          <w:szCs w:val="20"/>
          <w:lang w:val="en-GB"/>
        </w:rPr>
        <w:t xml:space="preserve"> spectrometers</w:t>
      </w:r>
    </w:p>
    <w:p w14:paraId="49BAA7B4" w14:textId="23A48B63" w:rsidR="00A75439" w:rsidRPr="00A03B19" w:rsidRDefault="00F01481" w:rsidP="003C27D0">
      <w:pPr>
        <w:pStyle w:val="ListParagraph"/>
        <w:numPr>
          <w:ilvl w:val="0"/>
          <w:numId w:val="7"/>
        </w:numPr>
        <w:jc w:val="both"/>
        <w:rPr>
          <w:rFonts w:ascii="Arial" w:hAnsi="Arial" w:cs="Arial"/>
          <w:sz w:val="20"/>
          <w:szCs w:val="20"/>
          <w:lang w:val="en-GB"/>
        </w:rPr>
      </w:pPr>
      <w:r w:rsidRPr="00A03B19">
        <w:rPr>
          <w:rFonts w:ascii="Arial" w:hAnsi="Arial" w:cs="Arial"/>
          <w:bCs/>
          <w:sz w:val="20"/>
          <w:szCs w:val="20"/>
          <w:lang w:val="en-GB"/>
        </w:rPr>
        <w:t>E</w:t>
      </w:r>
      <w:r w:rsidR="00A75439" w:rsidRPr="00A03B19">
        <w:rPr>
          <w:rFonts w:ascii="Arial" w:hAnsi="Arial" w:cs="Arial"/>
          <w:bCs/>
          <w:sz w:val="20"/>
          <w:szCs w:val="20"/>
          <w:lang w:val="en-GB"/>
        </w:rPr>
        <w:t>xperiment 4: repeatability of GPS flight plans</w:t>
      </w:r>
    </w:p>
    <w:p w14:paraId="693D8C2C" w14:textId="77777777" w:rsidR="00F01481" w:rsidRPr="00A03B19" w:rsidRDefault="00F01481" w:rsidP="003C27D0">
      <w:pPr>
        <w:pStyle w:val="ListParagraph"/>
        <w:numPr>
          <w:ilvl w:val="0"/>
          <w:numId w:val="3"/>
        </w:numPr>
        <w:jc w:val="both"/>
        <w:rPr>
          <w:rFonts w:ascii="Arial" w:hAnsi="Arial" w:cs="Arial"/>
          <w:sz w:val="20"/>
          <w:szCs w:val="20"/>
          <w:lang w:val="en-GB"/>
        </w:rPr>
      </w:pPr>
      <w:r w:rsidRPr="00A03B19">
        <w:rPr>
          <w:rFonts w:ascii="Arial" w:hAnsi="Arial" w:cs="Arial"/>
          <w:bCs/>
          <w:sz w:val="20"/>
          <w:szCs w:val="20"/>
          <w:lang w:val="en-GB"/>
        </w:rPr>
        <w:t xml:space="preserve">Visit of test site and set up of equipment: </w:t>
      </w:r>
    </w:p>
    <w:p w14:paraId="79377409" w14:textId="796FEC12" w:rsidR="00F01481" w:rsidRPr="00A03B19" w:rsidRDefault="00D56615" w:rsidP="003C27D0">
      <w:pPr>
        <w:pStyle w:val="ListParagraph"/>
        <w:numPr>
          <w:ilvl w:val="1"/>
          <w:numId w:val="4"/>
        </w:numPr>
        <w:jc w:val="both"/>
        <w:rPr>
          <w:rFonts w:ascii="Arial" w:hAnsi="Arial" w:cs="Arial"/>
          <w:sz w:val="20"/>
          <w:szCs w:val="20"/>
          <w:lang w:val="en-GB"/>
        </w:rPr>
      </w:pPr>
      <w:r w:rsidRPr="00A03B19">
        <w:rPr>
          <w:rFonts w:ascii="Arial" w:hAnsi="Arial" w:cs="Arial"/>
          <w:sz w:val="20"/>
          <w:szCs w:val="20"/>
          <w:lang w:val="en-GB"/>
        </w:rPr>
        <w:t>Same test site as in day 1.</w:t>
      </w:r>
    </w:p>
    <w:p w14:paraId="0EF6F283" w14:textId="38DE54CF" w:rsidR="00010027" w:rsidRPr="00A03B19" w:rsidRDefault="00010027" w:rsidP="003C27D0">
      <w:pPr>
        <w:pStyle w:val="ListParagraph"/>
        <w:numPr>
          <w:ilvl w:val="1"/>
          <w:numId w:val="4"/>
        </w:numPr>
        <w:jc w:val="both"/>
        <w:rPr>
          <w:rFonts w:ascii="Arial" w:hAnsi="Arial" w:cs="Arial"/>
          <w:sz w:val="20"/>
          <w:szCs w:val="20"/>
          <w:lang w:val="en-GB"/>
        </w:rPr>
      </w:pPr>
      <w:r w:rsidRPr="00A03B19">
        <w:rPr>
          <w:rFonts w:ascii="Arial" w:hAnsi="Arial" w:cs="Arial"/>
          <w:sz w:val="20"/>
          <w:szCs w:val="20"/>
          <w:lang w:val="en-GB"/>
        </w:rPr>
        <w:t>Light condition: predominantly direct light (sun-cloud sky).</w:t>
      </w:r>
    </w:p>
    <w:p w14:paraId="5F6B675E" w14:textId="77777777" w:rsidR="00F01481" w:rsidRPr="00A03B19" w:rsidRDefault="00F01481" w:rsidP="003C27D0">
      <w:pPr>
        <w:pStyle w:val="ListParagraph"/>
        <w:numPr>
          <w:ilvl w:val="1"/>
          <w:numId w:val="4"/>
        </w:numPr>
        <w:jc w:val="both"/>
        <w:rPr>
          <w:rFonts w:ascii="Arial" w:hAnsi="Arial" w:cs="Arial"/>
          <w:sz w:val="20"/>
          <w:szCs w:val="20"/>
          <w:lang w:val="en-GB"/>
        </w:rPr>
      </w:pPr>
      <w:proofErr w:type="gramStart"/>
      <w:r w:rsidRPr="00A03B19">
        <w:rPr>
          <w:rFonts w:ascii="Arial" w:hAnsi="Arial" w:cs="Arial"/>
          <w:bCs/>
          <w:sz w:val="20"/>
          <w:szCs w:val="20"/>
          <w:lang w:val="en-GB"/>
        </w:rPr>
        <w:t>platform</w:t>
      </w:r>
      <w:proofErr w:type="gramEnd"/>
      <w:r w:rsidRPr="00A03B19">
        <w:rPr>
          <w:rFonts w:ascii="Arial" w:hAnsi="Arial" w:cs="Arial"/>
          <w:bCs/>
          <w:sz w:val="20"/>
          <w:szCs w:val="20"/>
          <w:lang w:val="en-GB"/>
        </w:rPr>
        <w:t xml:space="preserve"> used for flights was large multi-purpose </w:t>
      </w:r>
      <w:proofErr w:type="spellStart"/>
      <w:r w:rsidRPr="00A03B19">
        <w:rPr>
          <w:rFonts w:ascii="Arial" w:hAnsi="Arial" w:cs="Arial"/>
          <w:bCs/>
          <w:sz w:val="20"/>
          <w:szCs w:val="20"/>
          <w:lang w:val="en-GB"/>
        </w:rPr>
        <w:t>octocopter</w:t>
      </w:r>
      <w:proofErr w:type="spellEnd"/>
      <w:r w:rsidRPr="00A03B19">
        <w:rPr>
          <w:rFonts w:ascii="Arial" w:hAnsi="Arial" w:cs="Arial"/>
          <w:b/>
          <w:bCs/>
          <w:sz w:val="20"/>
          <w:szCs w:val="20"/>
          <w:lang w:val="en-GB"/>
        </w:rPr>
        <w:t xml:space="preserve"> </w:t>
      </w:r>
      <w:r w:rsidRPr="00A03B19">
        <w:rPr>
          <w:rFonts w:ascii="Arial" w:hAnsi="Arial" w:cs="Arial"/>
          <w:bCs/>
          <w:sz w:val="20"/>
          <w:szCs w:val="20"/>
          <w:lang w:val="en-GB"/>
        </w:rPr>
        <w:t xml:space="preserve">from EUR.AC manufactured by </w:t>
      </w:r>
      <w:proofErr w:type="spellStart"/>
      <w:r w:rsidRPr="00A03B19">
        <w:rPr>
          <w:rFonts w:ascii="Arial" w:hAnsi="Arial" w:cs="Arial"/>
          <w:bCs/>
          <w:sz w:val="20"/>
          <w:szCs w:val="20"/>
          <w:lang w:val="en-GB"/>
        </w:rPr>
        <w:t>Soleon</w:t>
      </w:r>
      <w:proofErr w:type="spellEnd"/>
      <w:r w:rsidRPr="00A03B19">
        <w:rPr>
          <w:rFonts w:ascii="Arial" w:hAnsi="Arial" w:cs="Arial"/>
          <w:bCs/>
          <w:sz w:val="20"/>
          <w:szCs w:val="20"/>
          <w:lang w:val="en-GB"/>
        </w:rPr>
        <w:t xml:space="preserve"> Germany.</w:t>
      </w:r>
    </w:p>
    <w:p w14:paraId="43A3B110" w14:textId="23EA5FCB" w:rsidR="00010027" w:rsidRPr="00A03B19" w:rsidRDefault="00F01481" w:rsidP="003C27D0">
      <w:pPr>
        <w:pStyle w:val="ListParagraph"/>
        <w:numPr>
          <w:ilvl w:val="1"/>
          <w:numId w:val="4"/>
        </w:numPr>
        <w:jc w:val="both"/>
        <w:rPr>
          <w:rFonts w:ascii="Arial" w:hAnsi="Arial" w:cs="Arial"/>
          <w:sz w:val="20"/>
          <w:szCs w:val="20"/>
          <w:lang w:val="en-GB"/>
        </w:rPr>
      </w:pPr>
      <w:r w:rsidRPr="00A03B19">
        <w:rPr>
          <w:rFonts w:ascii="Arial" w:hAnsi="Arial" w:cs="Arial"/>
          <w:bCs/>
          <w:sz w:val="20"/>
          <w:szCs w:val="20"/>
          <w:lang w:val="en-GB"/>
        </w:rPr>
        <w:t xml:space="preserve">Sensors mounted were 1 MAIA multispectral camera, 1 </w:t>
      </w:r>
      <w:proofErr w:type="spellStart"/>
      <w:r w:rsidRPr="00A03B19">
        <w:rPr>
          <w:rFonts w:ascii="Arial" w:hAnsi="Arial" w:cs="Arial"/>
          <w:bCs/>
          <w:sz w:val="20"/>
          <w:szCs w:val="20"/>
          <w:lang w:val="en-GB"/>
        </w:rPr>
        <w:t>Rikola</w:t>
      </w:r>
      <w:proofErr w:type="spellEnd"/>
      <w:r w:rsidRPr="00A03B19">
        <w:rPr>
          <w:rFonts w:ascii="Arial" w:hAnsi="Arial" w:cs="Arial"/>
          <w:bCs/>
          <w:sz w:val="20"/>
          <w:szCs w:val="20"/>
          <w:lang w:val="en-GB"/>
        </w:rPr>
        <w:t xml:space="preserve"> </w:t>
      </w:r>
      <w:proofErr w:type="spellStart"/>
      <w:r w:rsidRPr="00A03B19">
        <w:rPr>
          <w:rFonts w:ascii="Arial" w:hAnsi="Arial" w:cs="Arial"/>
          <w:bCs/>
          <w:sz w:val="20"/>
          <w:szCs w:val="20"/>
          <w:lang w:val="en-GB"/>
        </w:rPr>
        <w:t>hyperspectral</w:t>
      </w:r>
      <w:proofErr w:type="spellEnd"/>
      <w:r w:rsidRPr="00A03B19">
        <w:rPr>
          <w:rFonts w:ascii="Arial" w:hAnsi="Arial" w:cs="Arial"/>
          <w:bCs/>
          <w:sz w:val="20"/>
          <w:szCs w:val="20"/>
          <w:lang w:val="en-GB"/>
        </w:rPr>
        <w:t xml:space="preserve"> camera, 1 </w:t>
      </w:r>
      <w:r w:rsidR="00010027" w:rsidRPr="00A03B19">
        <w:rPr>
          <w:rFonts w:ascii="Arial" w:hAnsi="Arial" w:cs="Arial"/>
          <w:bCs/>
          <w:sz w:val="20"/>
          <w:szCs w:val="20"/>
          <w:lang w:val="en-GB"/>
        </w:rPr>
        <w:t xml:space="preserve">Ocean Optics </w:t>
      </w:r>
      <w:r w:rsidRPr="00A03B19">
        <w:rPr>
          <w:rFonts w:ascii="Arial" w:hAnsi="Arial" w:cs="Arial"/>
          <w:bCs/>
          <w:sz w:val="20"/>
          <w:szCs w:val="20"/>
          <w:lang w:val="en-GB"/>
        </w:rPr>
        <w:t>USB2000+ spectrometer</w:t>
      </w:r>
      <w:r w:rsidR="00291019" w:rsidRPr="00A03B19">
        <w:rPr>
          <w:rFonts w:ascii="Arial" w:hAnsi="Arial" w:cs="Arial"/>
          <w:bCs/>
          <w:sz w:val="20"/>
          <w:szCs w:val="20"/>
          <w:lang w:val="en-GB"/>
        </w:rPr>
        <w:t xml:space="preserve">, 1 </w:t>
      </w:r>
      <w:r w:rsidR="00010027" w:rsidRPr="00A03B19">
        <w:rPr>
          <w:rFonts w:ascii="Arial" w:hAnsi="Arial" w:cs="Arial"/>
          <w:bCs/>
          <w:sz w:val="20"/>
          <w:szCs w:val="20"/>
          <w:lang w:val="en-GB"/>
        </w:rPr>
        <w:t xml:space="preserve">Ocean Optics STS spectrometers. </w:t>
      </w:r>
      <w:r w:rsidR="00D56615" w:rsidRPr="00A03B19">
        <w:rPr>
          <w:rFonts w:ascii="Arial" w:hAnsi="Arial" w:cs="Arial"/>
          <w:bCs/>
          <w:sz w:val="20"/>
          <w:szCs w:val="20"/>
          <w:lang w:val="en-GB"/>
        </w:rPr>
        <w:t>One</w:t>
      </w:r>
      <w:r w:rsidR="00010027" w:rsidRPr="00A03B19">
        <w:rPr>
          <w:rFonts w:ascii="Arial" w:hAnsi="Arial" w:cs="Arial"/>
          <w:bCs/>
          <w:sz w:val="20"/>
          <w:szCs w:val="20"/>
          <w:lang w:val="en-GB"/>
        </w:rPr>
        <w:t xml:space="preserve"> beam s</w:t>
      </w:r>
      <w:r w:rsidR="00D56615" w:rsidRPr="00A03B19">
        <w:rPr>
          <w:rFonts w:ascii="Arial" w:hAnsi="Arial" w:cs="Arial"/>
          <w:bCs/>
          <w:sz w:val="20"/>
          <w:szCs w:val="20"/>
          <w:lang w:val="en-GB"/>
        </w:rPr>
        <w:t>pectrometer</w:t>
      </w:r>
      <w:r w:rsidR="00010027" w:rsidRPr="00A03B19">
        <w:rPr>
          <w:rFonts w:ascii="Arial" w:hAnsi="Arial" w:cs="Arial"/>
          <w:bCs/>
          <w:sz w:val="20"/>
          <w:szCs w:val="20"/>
          <w:lang w:val="en-GB"/>
        </w:rPr>
        <w:t xml:space="preserve"> </w:t>
      </w:r>
      <w:r w:rsidR="00D56615" w:rsidRPr="00A03B19">
        <w:rPr>
          <w:rFonts w:ascii="Arial" w:hAnsi="Arial" w:cs="Arial"/>
          <w:bCs/>
          <w:sz w:val="20"/>
          <w:szCs w:val="20"/>
          <w:lang w:val="en-GB"/>
        </w:rPr>
        <w:t>was pointing</w:t>
      </w:r>
      <w:r w:rsidR="00010027" w:rsidRPr="00A03B19">
        <w:rPr>
          <w:rFonts w:ascii="Arial" w:hAnsi="Arial" w:cs="Arial"/>
          <w:bCs/>
          <w:sz w:val="20"/>
          <w:szCs w:val="20"/>
          <w:lang w:val="en-GB"/>
        </w:rPr>
        <w:t xml:space="preserve"> </w:t>
      </w:r>
      <w:r w:rsidR="00D56615" w:rsidRPr="00A03B19">
        <w:rPr>
          <w:rFonts w:ascii="Arial" w:hAnsi="Arial" w:cs="Arial"/>
          <w:bCs/>
          <w:sz w:val="20"/>
          <w:szCs w:val="20"/>
          <w:lang w:val="en-GB"/>
        </w:rPr>
        <w:t>downwards and the other upwards.</w:t>
      </w:r>
    </w:p>
    <w:p w14:paraId="47814DF2" w14:textId="5CA96DD1" w:rsidR="00010027" w:rsidRPr="00A03B19" w:rsidRDefault="00010027" w:rsidP="003C27D0">
      <w:pPr>
        <w:pStyle w:val="ListParagraph"/>
        <w:numPr>
          <w:ilvl w:val="0"/>
          <w:numId w:val="3"/>
        </w:numPr>
        <w:jc w:val="both"/>
        <w:rPr>
          <w:rFonts w:ascii="Arial" w:hAnsi="Arial" w:cs="Arial"/>
          <w:sz w:val="20"/>
          <w:szCs w:val="20"/>
          <w:lang w:val="en-GB"/>
        </w:rPr>
      </w:pPr>
      <w:r w:rsidRPr="00A03B19">
        <w:rPr>
          <w:rFonts w:ascii="Arial" w:hAnsi="Arial" w:cs="Arial"/>
          <w:bCs/>
          <w:sz w:val="20"/>
          <w:szCs w:val="20"/>
          <w:lang w:val="en-GB"/>
        </w:rPr>
        <w:lastRenderedPageBreak/>
        <w:t>Execution of experiments: GCPs were distributed over the flight area and a hand-held GPS was used to acquire their position; 3 reference panels (white-</w:t>
      </w:r>
      <w:r w:rsidR="00A03B19" w:rsidRPr="00A03B19">
        <w:rPr>
          <w:rFonts w:ascii="Arial" w:hAnsi="Arial" w:cs="Arial"/>
          <w:bCs/>
          <w:sz w:val="20"/>
          <w:szCs w:val="20"/>
          <w:lang w:val="en-GB"/>
        </w:rPr>
        <w:t>grey</w:t>
      </w:r>
      <w:r w:rsidRPr="00A03B19">
        <w:rPr>
          <w:rFonts w:ascii="Arial" w:hAnsi="Arial" w:cs="Arial"/>
          <w:bCs/>
          <w:sz w:val="20"/>
          <w:szCs w:val="20"/>
          <w:lang w:val="en-GB"/>
        </w:rPr>
        <w:t>-black) were used to acquire reference measurements in-flight; the same flight plan as the previous day was used on this day.</w:t>
      </w:r>
    </w:p>
    <w:p w14:paraId="59CA729F" w14:textId="77777777" w:rsidR="00A75439" w:rsidRPr="00A03B19" w:rsidRDefault="00A75439" w:rsidP="003C27D0">
      <w:pPr>
        <w:jc w:val="both"/>
        <w:rPr>
          <w:rFonts w:ascii="Arial" w:hAnsi="Arial" w:cs="Arial"/>
          <w:sz w:val="20"/>
          <w:szCs w:val="20"/>
          <w:lang w:val="en-GB"/>
        </w:rPr>
      </w:pPr>
    </w:p>
    <w:tbl>
      <w:tblPr>
        <w:tblStyle w:val="TableGrid"/>
        <w:tblW w:w="0" w:type="auto"/>
        <w:tblBorders>
          <w:top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2"/>
      </w:tblGrid>
      <w:tr w:rsidR="00010027" w:rsidRPr="00A03B19" w14:paraId="518AFB09" w14:textId="77777777" w:rsidTr="006505BC">
        <w:tc>
          <w:tcPr>
            <w:tcW w:w="10676" w:type="dxa"/>
          </w:tcPr>
          <w:p w14:paraId="1A6937B6" w14:textId="719DCC4D" w:rsidR="00010027" w:rsidRPr="00A03B19" w:rsidRDefault="00010027" w:rsidP="003C27D0">
            <w:pPr>
              <w:jc w:val="both"/>
              <w:rPr>
                <w:rFonts w:ascii="Arial" w:hAnsi="Arial" w:cs="Arial"/>
                <w:b/>
                <w:sz w:val="20"/>
                <w:szCs w:val="20"/>
                <w:lang w:val="en-GB"/>
              </w:rPr>
            </w:pPr>
            <w:r w:rsidRPr="00A03B19">
              <w:rPr>
                <w:rFonts w:ascii="Arial" w:hAnsi="Arial" w:cs="Arial"/>
                <w:b/>
                <w:sz w:val="20"/>
                <w:szCs w:val="20"/>
                <w:lang w:val="en-GB"/>
              </w:rPr>
              <w:t xml:space="preserve">DAY 3: </w:t>
            </w:r>
            <w:r w:rsidRPr="00A03B19">
              <w:rPr>
                <w:rFonts w:ascii="Arial" w:hAnsi="Arial" w:cs="Arial"/>
                <w:b/>
                <w:bCs/>
                <w:sz w:val="20"/>
                <w:szCs w:val="20"/>
                <w:lang w:val="en-GB"/>
              </w:rPr>
              <w:t>Wednesday 19.10</w:t>
            </w:r>
          </w:p>
        </w:tc>
      </w:tr>
    </w:tbl>
    <w:p w14:paraId="30F854CB" w14:textId="77777777" w:rsidR="00610F3B" w:rsidRPr="00A03B19" w:rsidRDefault="00610F3B" w:rsidP="003C27D0">
      <w:pPr>
        <w:jc w:val="both"/>
        <w:rPr>
          <w:rFonts w:ascii="Arial" w:hAnsi="Arial" w:cs="Arial"/>
          <w:sz w:val="20"/>
          <w:szCs w:val="20"/>
          <w:lang w:val="en-GB"/>
        </w:rPr>
      </w:pPr>
    </w:p>
    <w:p w14:paraId="154F8EB3" w14:textId="288B613F" w:rsidR="00FD5FA6" w:rsidRPr="00A03B19" w:rsidRDefault="00FD5FA6" w:rsidP="003C27D0">
      <w:pPr>
        <w:pStyle w:val="ListParagraph"/>
        <w:numPr>
          <w:ilvl w:val="0"/>
          <w:numId w:val="10"/>
        </w:numPr>
        <w:jc w:val="both"/>
        <w:rPr>
          <w:rFonts w:ascii="Arial" w:hAnsi="Arial" w:cs="Arial"/>
          <w:sz w:val="20"/>
          <w:szCs w:val="20"/>
          <w:lang w:val="en-GB"/>
        </w:rPr>
      </w:pPr>
      <w:r w:rsidRPr="00A03B19">
        <w:rPr>
          <w:rFonts w:ascii="Arial" w:hAnsi="Arial" w:cs="Arial"/>
          <w:sz w:val="20"/>
          <w:szCs w:val="20"/>
          <w:lang w:val="en-GB"/>
        </w:rPr>
        <w:t>Discussion on best solution for UAV data processing. Presented solutions included:</w:t>
      </w:r>
    </w:p>
    <w:p w14:paraId="28222DE3" w14:textId="3C817EDC" w:rsidR="00FD5FA6" w:rsidRPr="00A03B19" w:rsidRDefault="00FD5FA6" w:rsidP="003C27D0">
      <w:pPr>
        <w:pStyle w:val="ListParagraph"/>
        <w:numPr>
          <w:ilvl w:val="1"/>
          <w:numId w:val="10"/>
        </w:numPr>
        <w:jc w:val="both"/>
        <w:rPr>
          <w:rFonts w:ascii="Arial" w:hAnsi="Arial" w:cs="Arial"/>
          <w:sz w:val="20"/>
          <w:szCs w:val="20"/>
          <w:lang w:val="en-GB"/>
        </w:rPr>
      </w:pPr>
      <w:r w:rsidRPr="00A03B19">
        <w:rPr>
          <w:rFonts w:ascii="Arial" w:hAnsi="Arial" w:cs="Arial"/>
          <w:sz w:val="20"/>
          <w:szCs w:val="20"/>
          <w:lang w:val="en-GB"/>
        </w:rPr>
        <w:t xml:space="preserve">ENVI </w:t>
      </w:r>
      <w:proofErr w:type="spellStart"/>
      <w:r w:rsidRPr="00A03B19">
        <w:rPr>
          <w:rFonts w:ascii="Arial" w:hAnsi="Arial" w:cs="Arial"/>
          <w:sz w:val="20"/>
          <w:szCs w:val="20"/>
          <w:lang w:val="en-GB"/>
        </w:rPr>
        <w:t>OneButtom</w:t>
      </w:r>
      <w:proofErr w:type="spellEnd"/>
      <w:r w:rsidRPr="00A03B19">
        <w:rPr>
          <w:rFonts w:ascii="Arial" w:hAnsi="Arial" w:cs="Arial"/>
          <w:sz w:val="20"/>
          <w:szCs w:val="20"/>
          <w:lang w:val="en-GB"/>
        </w:rPr>
        <w:t>, with webinar chaired by Frank </w:t>
      </w:r>
      <w:proofErr w:type="spellStart"/>
      <w:r w:rsidRPr="00A03B19">
        <w:rPr>
          <w:rFonts w:ascii="Arial" w:hAnsi="Arial" w:cs="Arial"/>
          <w:sz w:val="20"/>
          <w:szCs w:val="20"/>
          <w:lang w:val="en-GB"/>
        </w:rPr>
        <w:t>Veroustraete</w:t>
      </w:r>
      <w:proofErr w:type="spellEnd"/>
    </w:p>
    <w:p w14:paraId="133C269B" w14:textId="4EEC979C" w:rsidR="00FD5FA6" w:rsidRPr="00A03B19" w:rsidRDefault="00FD5FA6" w:rsidP="003C27D0">
      <w:pPr>
        <w:pStyle w:val="ListParagraph"/>
        <w:numPr>
          <w:ilvl w:val="1"/>
          <w:numId w:val="10"/>
        </w:numPr>
        <w:jc w:val="both"/>
        <w:rPr>
          <w:rFonts w:ascii="Arial" w:hAnsi="Arial" w:cs="Arial"/>
          <w:sz w:val="20"/>
          <w:szCs w:val="20"/>
          <w:lang w:val="en-GB"/>
        </w:rPr>
      </w:pPr>
      <w:r w:rsidRPr="00A03B19">
        <w:rPr>
          <w:rFonts w:ascii="Arial" w:hAnsi="Arial" w:cs="Arial"/>
          <w:sz w:val="20"/>
          <w:szCs w:val="20"/>
          <w:lang w:val="en-GB"/>
        </w:rPr>
        <w:t>Pix4D</w:t>
      </w:r>
    </w:p>
    <w:p w14:paraId="5529FB28" w14:textId="5C8E738E" w:rsidR="00FD5FA6" w:rsidRPr="00A03B19" w:rsidRDefault="00FD5FA6" w:rsidP="003C27D0">
      <w:pPr>
        <w:pStyle w:val="ListParagraph"/>
        <w:numPr>
          <w:ilvl w:val="1"/>
          <w:numId w:val="10"/>
        </w:numPr>
        <w:jc w:val="both"/>
        <w:rPr>
          <w:rFonts w:ascii="Arial" w:hAnsi="Arial" w:cs="Arial"/>
          <w:sz w:val="20"/>
          <w:szCs w:val="20"/>
          <w:lang w:val="en-GB"/>
        </w:rPr>
      </w:pPr>
      <w:proofErr w:type="spellStart"/>
      <w:r w:rsidRPr="00A03B19">
        <w:rPr>
          <w:rFonts w:ascii="Arial" w:hAnsi="Arial" w:cs="Arial"/>
          <w:sz w:val="20"/>
          <w:szCs w:val="20"/>
          <w:lang w:val="en-GB"/>
        </w:rPr>
        <w:t>MicMac</w:t>
      </w:r>
      <w:proofErr w:type="spellEnd"/>
      <w:r w:rsidRPr="00A03B19">
        <w:rPr>
          <w:rFonts w:ascii="Arial" w:hAnsi="Arial" w:cs="Arial"/>
          <w:sz w:val="20"/>
          <w:szCs w:val="20"/>
          <w:lang w:val="en-GB"/>
        </w:rPr>
        <w:t xml:space="preserve"> (open source)</w:t>
      </w:r>
    </w:p>
    <w:p w14:paraId="2FF390D4" w14:textId="27E50BE0" w:rsidR="00010027" w:rsidRPr="00A03B19" w:rsidRDefault="00B4778C" w:rsidP="003C27D0">
      <w:pPr>
        <w:pStyle w:val="ListParagraph"/>
        <w:numPr>
          <w:ilvl w:val="0"/>
          <w:numId w:val="10"/>
        </w:numPr>
        <w:jc w:val="both"/>
        <w:rPr>
          <w:rFonts w:ascii="Arial" w:hAnsi="Arial" w:cs="Arial"/>
          <w:sz w:val="20"/>
          <w:szCs w:val="20"/>
          <w:lang w:val="en-GB"/>
        </w:rPr>
      </w:pPr>
      <w:r w:rsidRPr="00A03B19">
        <w:rPr>
          <w:rFonts w:ascii="Arial" w:hAnsi="Arial" w:cs="Arial"/>
          <w:sz w:val="20"/>
          <w:szCs w:val="20"/>
          <w:lang w:val="en-GB"/>
        </w:rPr>
        <w:t>Organizing and p</w:t>
      </w:r>
      <w:r w:rsidR="00010027" w:rsidRPr="00A03B19">
        <w:rPr>
          <w:rFonts w:ascii="Arial" w:hAnsi="Arial" w:cs="Arial"/>
          <w:sz w:val="20"/>
          <w:szCs w:val="20"/>
          <w:lang w:val="en-GB"/>
        </w:rPr>
        <w:t>rocessing data</w:t>
      </w:r>
      <w:r w:rsidR="00FD5FA6" w:rsidRPr="00A03B19">
        <w:rPr>
          <w:rFonts w:ascii="Arial" w:hAnsi="Arial" w:cs="Arial"/>
          <w:sz w:val="20"/>
          <w:szCs w:val="20"/>
          <w:lang w:val="en-GB"/>
        </w:rPr>
        <w:t xml:space="preserve"> of field day 2</w:t>
      </w:r>
    </w:p>
    <w:p w14:paraId="658125C5" w14:textId="5E2D20D5" w:rsidR="00FD5FA6" w:rsidRPr="00A03B19" w:rsidRDefault="00495D76" w:rsidP="003C27D0">
      <w:pPr>
        <w:pStyle w:val="ListParagraph"/>
        <w:numPr>
          <w:ilvl w:val="0"/>
          <w:numId w:val="10"/>
        </w:numPr>
        <w:jc w:val="both"/>
        <w:rPr>
          <w:rFonts w:ascii="Arial" w:hAnsi="Arial" w:cs="Arial"/>
          <w:sz w:val="20"/>
          <w:szCs w:val="20"/>
          <w:lang w:val="en-GB"/>
        </w:rPr>
      </w:pPr>
      <w:r w:rsidRPr="00A03B19">
        <w:rPr>
          <w:rFonts w:ascii="Arial" w:hAnsi="Arial" w:cs="Arial"/>
          <w:sz w:val="20"/>
          <w:szCs w:val="20"/>
          <w:lang w:val="en-GB"/>
        </w:rPr>
        <w:t>Wrap up of experiments</w:t>
      </w:r>
      <w:r w:rsidR="007766F8" w:rsidRPr="00A03B19">
        <w:rPr>
          <w:rFonts w:ascii="Arial" w:hAnsi="Arial" w:cs="Arial"/>
          <w:sz w:val="20"/>
          <w:szCs w:val="20"/>
          <w:lang w:val="en-GB"/>
        </w:rPr>
        <w:t xml:space="preserve"> combining flights on day 1 and 2</w:t>
      </w:r>
      <w:r w:rsidRPr="00A03B19">
        <w:rPr>
          <w:rFonts w:ascii="Arial" w:hAnsi="Arial" w:cs="Arial"/>
          <w:sz w:val="20"/>
          <w:szCs w:val="20"/>
          <w:lang w:val="en-GB"/>
        </w:rPr>
        <w:t>:</w:t>
      </w:r>
    </w:p>
    <w:p w14:paraId="31D1617A" w14:textId="77777777" w:rsidR="00495D76" w:rsidRPr="00A03B19" w:rsidRDefault="00495D76" w:rsidP="003C27D0">
      <w:pPr>
        <w:jc w:val="both"/>
        <w:rPr>
          <w:rFonts w:ascii="Arial" w:hAnsi="Arial" w:cs="Arial"/>
          <w:sz w:val="20"/>
          <w:szCs w:val="20"/>
          <w:lang w:val="en-GB"/>
        </w:rPr>
      </w:pPr>
    </w:p>
    <w:tbl>
      <w:tblPr>
        <w:tblStyle w:val="TableGrid"/>
        <w:tblW w:w="0" w:type="auto"/>
        <w:tblLook w:val="04A0" w:firstRow="1" w:lastRow="0" w:firstColumn="1" w:lastColumn="0" w:noHBand="0" w:noVBand="1"/>
      </w:tblPr>
      <w:tblGrid>
        <w:gridCol w:w="1389"/>
        <w:gridCol w:w="5289"/>
        <w:gridCol w:w="3964"/>
      </w:tblGrid>
      <w:tr w:rsidR="007766F8" w:rsidRPr="00A03B19" w14:paraId="6B291AA2" w14:textId="77777777" w:rsidTr="006505BC">
        <w:tc>
          <w:tcPr>
            <w:tcW w:w="0" w:type="auto"/>
          </w:tcPr>
          <w:p w14:paraId="4607B425" w14:textId="2637003F" w:rsidR="007766F8" w:rsidRPr="00A03B19" w:rsidRDefault="007766F8" w:rsidP="003C27D0">
            <w:pPr>
              <w:jc w:val="both"/>
              <w:rPr>
                <w:rFonts w:ascii="Arial" w:hAnsi="Arial" w:cs="Arial"/>
                <w:b/>
                <w:sz w:val="20"/>
                <w:szCs w:val="20"/>
                <w:lang w:val="en-GB"/>
              </w:rPr>
            </w:pPr>
            <w:r w:rsidRPr="00A03B19">
              <w:rPr>
                <w:rFonts w:ascii="Arial" w:hAnsi="Arial" w:cs="Arial"/>
                <w:b/>
                <w:sz w:val="20"/>
                <w:szCs w:val="20"/>
                <w:lang w:val="en-GB"/>
              </w:rPr>
              <w:t>Experiment</w:t>
            </w:r>
          </w:p>
        </w:tc>
        <w:tc>
          <w:tcPr>
            <w:tcW w:w="0" w:type="auto"/>
          </w:tcPr>
          <w:p w14:paraId="3096CF6D" w14:textId="01C0DDE8" w:rsidR="007766F8" w:rsidRPr="00A03B19" w:rsidRDefault="007766F8" w:rsidP="003C27D0">
            <w:pPr>
              <w:jc w:val="both"/>
              <w:rPr>
                <w:rFonts w:ascii="Arial" w:hAnsi="Arial" w:cs="Arial"/>
                <w:b/>
                <w:sz w:val="20"/>
                <w:szCs w:val="20"/>
                <w:lang w:val="en-GB"/>
              </w:rPr>
            </w:pPr>
            <w:r w:rsidRPr="00A03B19">
              <w:rPr>
                <w:rFonts w:ascii="Arial" w:hAnsi="Arial" w:cs="Arial"/>
                <w:b/>
                <w:sz w:val="20"/>
                <w:szCs w:val="20"/>
                <w:lang w:val="en-GB"/>
              </w:rPr>
              <w:t>Objective</w:t>
            </w:r>
          </w:p>
        </w:tc>
        <w:tc>
          <w:tcPr>
            <w:tcW w:w="0" w:type="auto"/>
          </w:tcPr>
          <w:p w14:paraId="3618A971" w14:textId="2DDE2DDB" w:rsidR="007766F8" w:rsidRPr="00A03B19" w:rsidRDefault="007766F8" w:rsidP="003C27D0">
            <w:pPr>
              <w:jc w:val="both"/>
              <w:rPr>
                <w:rFonts w:ascii="Arial" w:hAnsi="Arial" w:cs="Arial"/>
                <w:b/>
                <w:sz w:val="20"/>
                <w:szCs w:val="20"/>
                <w:lang w:val="en-GB"/>
              </w:rPr>
            </w:pPr>
            <w:r w:rsidRPr="00A03B19">
              <w:rPr>
                <w:rFonts w:ascii="Arial" w:hAnsi="Arial" w:cs="Arial"/>
                <w:b/>
                <w:sz w:val="20"/>
                <w:szCs w:val="20"/>
                <w:lang w:val="en-GB"/>
              </w:rPr>
              <w:t>Sensors</w:t>
            </w:r>
          </w:p>
        </w:tc>
      </w:tr>
      <w:tr w:rsidR="007766F8" w:rsidRPr="00A03B19" w14:paraId="39CA0655" w14:textId="77777777" w:rsidTr="006505BC">
        <w:tc>
          <w:tcPr>
            <w:tcW w:w="0" w:type="auto"/>
          </w:tcPr>
          <w:p w14:paraId="22EF96BD" w14:textId="2711440F" w:rsidR="007766F8" w:rsidRPr="00A03B19" w:rsidRDefault="007766F8" w:rsidP="003C27D0">
            <w:pPr>
              <w:jc w:val="both"/>
              <w:rPr>
                <w:rFonts w:ascii="Arial" w:hAnsi="Arial" w:cs="Arial"/>
                <w:sz w:val="20"/>
                <w:szCs w:val="20"/>
                <w:lang w:val="en-GB"/>
              </w:rPr>
            </w:pPr>
            <w:r w:rsidRPr="00A03B19">
              <w:rPr>
                <w:rFonts w:ascii="Arial" w:hAnsi="Arial" w:cs="Arial"/>
                <w:sz w:val="20"/>
                <w:szCs w:val="20"/>
                <w:lang w:val="en-GB"/>
              </w:rPr>
              <w:t>BRDF</w:t>
            </w:r>
          </w:p>
        </w:tc>
        <w:tc>
          <w:tcPr>
            <w:tcW w:w="0" w:type="auto"/>
          </w:tcPr>
          <w:p w14:paraId="5C769B10" w14:textId="190547C0" w:rsidR="007766F8" w:rsidRPr="00A03B19" w:rsidRDefault="007766F8" w:rsidP="003C27D0">
            <w:pPr>
              <w:jc w:val="both"/>
              <w:rPr>
                <w:rFonts w:ascii="Arial" w:hAnsi="Arial" w:cs="Arial"/>
                <w:sz w:val="20"/>
                <w:szCs w:val="20"/>
                <w:lang w:val="en-GB"/>
              </w:rPr>
            </w:pPr>
            <w:r w:rsidRPr="00A03B19">
              <w:rPr>
                <w:rFonts w:ascii="Arial" w:hAnsi="Arial" w:cs="Arial"/>
                <w:sz w:val="20"/>
                <w:szCs w:val="20"/>
                <w:lang w:val="en-GB"/>
              </w:rPr>
              <w:t xml:space="preserve">Assess scan line cross-track BRDF effect for overlapping scenes acquired with different acquisition geometries and under different illumination conditions (diffuse </w:t>
            </w:r>
            <w:r w:rsidRPr="00A03B19">
              <w:rPr>
                <w:rFonts w:ascii="Arial" w:hAnsi="Arial" w:cs="Arial"/>
                <w:i/>
                <w:sz w:val="20"/>
                <w:szCs w:val="20"/>
                <w:lang w:val="en-GB"/>
              </w:rPr>
              <w:t>vs.</w:t>
            </w:r>
            <w:r w:rsidRPr="00A03B19">
              <w:rPr>
                <w:rFonts w:ascii="Arial" w:hAnsi="Arial" w:cs="Arial"/>
                <w:sz w:val="20"/>
                <w:szCs w:val="20"/>
                <w:lang w:val="en-GB"/>
              </w:rPr>
              <w:t xml:space="preserve"> direct) and for different land cover types (trees </w:t>
            </w:r>
            <w:r w:rsidRPr="00A03B19">
              <w:rPr>
                <w:rFonts w:ascii="Arial" w:hAnsi="Arial" w:cs="Arial"/>
                <w:i/>
                <w:sz w:val="20"/>
                <w:szCs w:val="20"/>
                <w:lang w:val="en-GB"/>
              </w:rPr>
              <w:t>vs</w:t>
            </w:r>
            <w:r w:rsidR="00B4778C" w:rsidRPr="00A03B19">
              <w:rPr>
                <w:rFonts w:ascii="Arial" w:hAnsi="Arial" w:cs="Arial"/>
                <w:i/>
                <w:sz w:val="20"/>
                <w:szCs w:val="20"/>
                <w:lang w:val="en-GB"/>
              </w:rPr>
              <w:t>.</w:t>
            </w:r>
            <w:r w:rsidRPr="00A03B19">
              <w:rPr>
                <w:rFonts w:ascii="Arial" w:hAnsi="Arial" w:cs="Arial"/>
                <w:sz w:val="20"/>
                <w:szCs w:val="20"/>
                <w:lang w:val="en-GB"/>
              </w:rPr>
              <w:t xml:space="preserve"> grassland).</w:t>
            </w:r>
          </w:p>
        </w:tc>
        <w:tc>
          <w:tcPr>
            <w:tcW w:w="0" w:type="auto"/>
          </w:tcPr>
          <w:p w14:paraId="03B7B5E7" w14:textId="38BE8816" w:rsidR="007766F8" w:rsidRPr="00A03B19" w:rsidRDefault="007766F8" w:rsidP="003C27D0">
            <w:pPr>
              <w:jc w:val="both"/>
              <w:rPr>
                <w:rFonts w:ascii="Arial" w:hAnsi="Arial" w:cs="Arial"/>
                <w:sz w:val="20"/>
                <w:szCs w:val="20"/>
                <w:lang w:val="en-GB"/>
              </w:rPr>
            </w:pPr>
            <w:proofErr w:type="spellStart"/>
            <w:r w:rsidRPr="00A03B19">
              <w:rPr>
                <w:rFonts w:ascii="Arial" w:hAnsi="Arial" w:cs="Arial"/>
                <w:sz w:val="20"/>
                <w:szCs w:val="20"/>
                <w:lang w:val="en-GB"/>
              </w:rPr>
              <w:t>Rikola</w:t>
            </w:r>
            <w:proofErr w:type="spellEnd"/>
            <w:r w:rsidRPr="00A03B19">
              <w:rPr>
                <w:rFonts w:ascii="Arial" w:hAnsi="Arial" w:cs="Arial"/>
                <w:sz w:val="20"/>
                <w:szCs w:val="20"/>
                <w:lang w:val="en-GB"/>
              </w:rPr>
              <w:t xml:space="preserve"> </w:t>
            </w:r>
            <w:proofErr w:type="spellStart"/>
            <w:r w:rsidRPr="00A03B19">
              <w:rPr>
                <w:rFonts w:ascii="Arial" w:hAnsi="Arial" w:cs="Arial"/>
                <w:sz w:val="20"/>
                <w:szCs w:val="20"/>
                <w:lang w:val="en-GB"/>
              </w:rPr>
              <w:t>hyperspectral</w:t>
            </w:r>
            <w:proofErr w:type="spellEnd"/>
            <w:r w:rsidRPr="00A03B19">
              <w:rPr>
                <w:rFonts w:ascii="Arial" w:hAnsi="Arial" w:cs="Arial"/>
                <w:sz w:val="20"/>
                <w:szCs w:val="20"/>
                <w:lang w:val="en-GB"/>
              </w:rPr>
              <w:t xml:space="preserve"> camera flown on two days.</w:t>
            </w:r>
          </w:p>
        </w:tc>
      </w:tr>
      <w:tr w:rsidR="007766F8" w:rsidRPr="00A03B19" w14:paraId="60471492" w14:textId="77777777" w:rsidTr="006505BC">
        <w:tc>
          <w:tcPr>
            <w:tcW w:w="0" w:type="auto"/>
          </w:tcPr>
          <w:p w14:paraId="1661B330" w14:textId="5C6CBEC0" w:rsidR="007766F8" w:rsidRPr="00A03B19" w:rsidRDefault="007766F8" w:rsidP="003C27D0">
            <w:pPr>
              <w:jc w:val="both"/>
              <w:rPr>
                <w:rFonts w:ascii="Arial" w:hAnsi="Arial" w:cs="Arial"/>
                <w:sz w:val="20"/>
                <w:szCs w:val="20"/>
                <w:lang w:val="en-GB"/>
              </w:rPr>
            </w:pPr>
            <w:r w:rsidRPr="00A03B19">
              <w:rPr>
                <w:rFonts w:ascii="Arial" w:hAnsi="Arial" w:cs="Arial"/>
                <w:sz w:val="20"/>
                <w:szCs w:val="20"/>
                <w:lang w:val="en-GB"/>
              </w:rPr>
              <w:t>Spatial variability</w:t>
            </w:r>
          </w:p>
        </w:tc>
        <w:tc>
          <w:tcPr>
            <w:tcW w:w="0" w:type="auto"/>
          </w:tcPr>
          <w:p w14:paraId="3D23F6C7" w14:textId="3A45AA89" w:rsidR="007766F8" w:rsidRPr="00A03B19" w:rsidRDefault="007766F8" w:rsidP="003C27D0">
            <w:pPr>
              <w:jc w:val="both"/>
              <w:rPr>
                <w:rFonts w:ascii="Arial" w:hAnsi="Arial" w:cs="Arial"/>
                <w:sz w:val="20"/>
                <w:szCs w:val="20"/>
                <w:lang w:val="en-GB"/>
              </w:rPr>
            </w:pPr>
            <w:r w:rsidRPr="00A03B19">
              <w:rPr>
                <w:rFonts w:ascii="Arial" w:hAnsi="Arial" w:cs="Arial"/>
                <w:bCs/>
                <w:sz w:val="20"/>
                <w:szCs w:val="20"/>
                <w:lang w:val="en-GB"/>
              </w:rPr>
              <w:t xml:space="preserve">Estimate of spatial variability with increasing spectral information. Determine redundant and </w:t>
            </w:r>
            <w:proofErr w:type="spellStart"/>
            <w:r w:rsidRPr="00A03B19">
              <w:rPr>
                <w:rFonts w:ascii="Arial" w:hAnsi="Arial" w:cs="Arial"/>
                <w:bCs/>
                <w:sz w:val="20"/>
                <w:szCs w:val="20"/>
                <w:lang w:val="en-GB"/>
              </w:rPr>
              <w:t>autocorrelated</w:t>
            </w:r>
            <w:proofErr w:type="spellEnd"/>
            <w:r w:rsidRPr="00A03B19">
              <w:rPr>
                <w:rFonts w:ascii="Arial" w:hAnsi="Arial" w:cs="Arial"/>
                <w:bCs/>
                <w:sz w:val="20"/>
                <w:szCs w:val="20"/>
                <w:lang w:val="en-GB"/>
              </w:rPr>
              <w:t xml:space="preserve"> bands for the particular scene /target.</w:t>
            </w:r>
          </w:p>
        </w:tc>
        <w:tc>
          <w:tcPr>
            <w:tcW w:w="0" w:type="auto"/>
          </w:tcPr>
          <w:p w14:paraId="67AC83BF" w14:textId="1CAC0F37" w:rsidR="007766F8" w:rsidRPr="00A03B19" w:rsidRDefault="007766F8" w:rsidP="003C27D0">
            <w:pPr>
              <w:jc w:val="both"/>
              <w:rPr>
                <w:rFonts w:ascii="Arial" w:hAnsi="Arial" w:cs="Arial"/>
                <w:sz w:val="20"/>
                <w:szCs w:val="20"/>
                <w:lang w:val="en-GB"/>
              </w:rPr>
            </w:pPr>
            <w:proofErr w:type="spellStart"/>
            <w:r w:rsidRPr="00A03B19">
              <w:rPr>
                <w:rFonts w:ascii="Arial" w:hAnsi="Arial" w:cs="Arial"/>
                <w:sz w:val="20"/>
                <w:szCs w:val="20"/>
                <w:lang w:val="en-GB"/>
              </w:rPr>
              <w:t>Rikola</w:t>
            </w:r>
            <w:proofErr w:type="spellEnd"/>
            <w:r w:rsidRPr="00A03B19">
              <w:rPr>
                <w:rFonts w:ascii="Arial" w:hAnsi="Arial" w:cs="Arial"/>
                <w:sz w:val="20"/>
                <w:szCs w:val="20"/>
                <w:lang w:val="en-GB"/>
              </w:rPr>
              <w:t xml:space="preserve"> </w:t>
            </w:r>
            <w:proofErr w:type="spellStart"/>
            <w:r w:rsidRPr="00A03B19">
              <w:rPr>
                <w:rFonts w:ascii="Arial" w:hAnsi="Arial" w:cs="Arial"/>
                <w:sz w:val="20"/>
                <w:szCs w:val="20"/>
                <w:lang w:val="en-GB"/>
              </w:rPr>
              <w:t>hyperspectral</w:t>
            </w:r>
            <w:proofErr w:type="spellEnd"/>
            <w:r w:rsidRPr="00A03B19">
              <w:rPr>
                <w:rFonts w:ascii="Arial" w:hAnsi="Arial" w:cs="Arial"/>
                <w:sz w:val="20"/>
                <w:szCs w:val="20"/>
                <w:lang w:val="en-GB"/>
              </w:rPr>
              <w:t xml:space="preserve"> camera and MAIA multispectral camera flown on two days.</w:t>
            </w:r>
          </w:p>
        </w:tc>
      </w:tr>
      <w:tr w:rsidR="007766F8" w:rsidRPr="00A03B19" w14:paraId="57A7BB46" w14:textId="77777777" w:rsidTr="006505BC">
        <w:tc>
          <w:tcPr>
            <w:tcW w:w="0" w:type="auto"/>
          </w:tcPr>
          <w:p w14:paraId="21ED0B3E" w14:textId="52DEBAA5" w:rsidR="007766F8" w:rsidRPr="00A03B19" w:rsidRDefault="007766F8" w:rsidP="003C27D0">
            <w:pPr>
              <w:jc w:val="both"/>
              <w:rPr>
                <w:rFonts w:ascii="Arial" w:hAnsi="Arial" w:cs="Arial"/>
                <w:sz w:val="20"/>
                <w:szCs w:val="20"/>
                <w:lang w:val="en-GB"/>
              </w:rPr>
            </w:pPr>
            <w:proofErr w:type="spellStart"/>
            <w:r w:rsidRPr="00A03B19">
              <w:rPr>
                <w:rFonts w:ascii="Arial" w:hAnsi="Arial" w:cs="Arial"/>
                <w:sz w:val="20"/>
                <w:szCs w:val="20"/>
                <w:lang w:val="en-GB"/>
              </w:rPr>
              <w:t>Geolocation</w:t>
            </w:r>
            <w:proofErr w:type="spellEnd"/>
          </w:p>
        </w:tc>
        <w:tc>
          <w:tcPr>
            <w:tcW w:w="0" w:type="auto"/>
          </w:tcPr>
          <w:p w14:paraId="0D068DD1" w14:textId="7A9E4D24" w:rsidR="007766F8" w:rsidRPr="00A03B19" w:rsidRDefault="007766F8" w:rsidP="003C27D0">
            <w:pPr>
              <w:jc w:val="both"/>
              <w:rPr>
                <w:rFonts w:ascii="Arial" w:hAnsi="Arial" w:cs="Arial"/>
                <w:sz w:val="20"/>
                <w:szCs w:val="20"/>
                <w:lang w:val="en-GB"/>
              </w:rPr>
            </w:pPr>
            <w:r w:rsidRPr="00A03B19">
              <w:rPr>
                <w:rFonts w:ascii="Arial" w:hAnsi="Arial" w:cs="Arial"/>
                <w:sz w:val="20"/>
                <w:szCs w:val="20"/>
                <w:lang w:val="en-GB"/>
              </w:rPr>
              <w:t xml:space="preserve">Investigate reproducibility of flight paths flown on day 1 and </w:t>
            </w:r>
            <w:r w:rsidR="00B4778C" w:rsidRPr="00A03B19">
              <w:rPr>
                <w:rFonts w:ascii="Arial" w:hAnsi="Arial" w:cs="Arial"/>
                <w:sz w:val="20"/>
                <w:szCs w:val="20"/>
                <w:lang w:val="en-GB"/>
              </w:rPr>
              <w:t xml:space="preserve">day </w:t>
            </w:r>
            <w:r w:rsidRPr="00A03B19">
              <w:rPr>
                <w:rFonts w:ascii="Arial" w:hAnsi="Arial" w:cs="Arial"/>
                <w:sz w:val="20"/>
                <w:szCs w:val="20"/>
                <w:lang w:val="en-GB"/>
              </w:rPr>
              <w:t xml:space="preserve">2. </w:t>
            </w:r>
          </w:p>
          <w:p w14:paraId="1DD51A13" w14:textId="7BC541A8" w:rsidR="007766F8" w:rsidRPr="00A03B19" w:rsidRDefault="006505BC" w:rsidP="003C27D0">
            <w:pPr>
              <w:jc w:val="both"/>
              <w:rPr>
                <w:rFonts w:ascii="Arial" w:hAnsi="Arial" w:cs="Arial"/>
                <w:sz w:val="20"/>
                <w:szCs w:val="20"/>
                <w:lang w:val="en-GB"/>
              </w:rPr>
            </w:pPr>
            <w:r w:rsidRPr="00A03B19">
              <w:rPr>
                <w:rFonts w:ascii="Arial" w:hAnsi="Arial" w:cs="Arial"/>
                <w:sz w:val="20"/>
                <w:szCs w:val="20"/>
                <w:lang w:val="en-GB"/>
              </w:rPr>
              <w:t>Comparability of different GPS systems mounted on the same UAV platform.</w:t>
            </w:r>
          </w:p>
        </w:tc>
        <w:tc>
          <w:tcPr>
            <w:tcW w:w="0" w:type="auto"/>
          </w:tcPr>
          <w:p w14:paraId="6690AF73" w14:textId="2602475B" w:rsidR="006505BC" w:rsidRPr="00A03B19" w:rsidRDefault="006505BC" w:rsidP="003C27D0">
            <w:pPr>
              <w:jc w:val="both"/>
              <w:rPr>
                <w:rFonts w:ascii="Arial" w:hAnsi="Arial" w:cs="Arial"/>
                <w:sz w:val="20"/>
                <w:szCs w:val="20"/>
                <w:lang w:val="en-GB"/>
              </w:rPr>
            </w:pPr>
            <w:r w:rsidRPr="00A03B19">
              <w:rPr>
                <w:rFonts w:ascii="Arial" w:hAnsi="Arial" w:cs="Arial"/>
                <w:sz w:val="20"/>
                <w:szCs w:val="20"/>
                <w:lang w:val="en-GB"/>
              </w:rPr>
              <w:t xml:space="preserve">MAIA built-in GPS system, </w:t>
            </w:r>
            <w:proofErr w:type="spellStart"/>
            <w:r w:rsidRPr="00A03B19">
              <w:rPr>
                <w:rFonts w:ascii="Arial" w:hAnsi="Arial" w:cs="Arial"/>
                <w:sz w:val="20"/>
                <w:szCs w:val="20"/>
                <w:lang w:val="en-GB"/>
              </w:rPr>
              <w:t>Rikola</w:t>
            </w:r>
            <w:proofErr w:type="spellEnd"/>
            <w:r w:rsidRPr="00A03B19">
              <w:rPr>
                <w:rFonts w:ascii="Arial" w:hAnsi="Arial" w:cs="Arial"/>
                <w:sz w:val="20"/>
                <w:szCs w:val="20"/>
                <w:lang w:val="en-GB"/>
              </w:rPr>
              <w:t xml:space="preserve"> built-in GPS system+ autopilot system </w:t>
            </w:r>
            <w:proofErr w:type="gramStart"/>
            <w:r w:rsidRPr="00A03B19">
              <w:rPr>
                <w:rFonts w:ascii="Arial" w:hAnsi="Arial" w:cs="Arial"/>
                <w:sz w:val="20"/>
                <w:szCs w:val="20"/>
                <w:lang w:val="en-GB"/>
              </w:rPr>
              <w:t>+ ??</w:t>
            </w:r>
            <w:proofErr w:type="gramEnd"/>
          </w:p>
        </w:tc>
      </w:tr>
      <w:tr w:rsidR="007766F8" w:rsidRPr="00A03B19" w14:paraId="48422AFB" w14:textId="77777777" w:rsidTr="006505BC">
        <w:tc>
          <w:tcPr>
            <w:tcW w:w="0" w:type="auto"/>
          </w:tcPr>
          <w:p w14:paraId="58C846DE" w14:textId="6FF8178B" w:rsidR="007766F8" w:rsidRPr="00A03B19" w:rsidRDefault="007766F8" w:rsidP="003C27D0">
            <w:pPr>
              <w:jc w:val="both"/>
              <w:rPr>
                <w:rFonts w:ascii="Arial" w:hAnsi="Arial" w:cs="Arial"/>
                <w:sz w:val="20"/>
                <w:szCs w:val="20"/>
                <w:lang w:val="en-GB"/>
              </w:rPr>
            </w:pPr>
            <w:r w:rsidRPr="00A03B19">
              <w:rPr>
                <w:rFonts w:ascii="Arial" w:hAnsi="Arial" w:cs="Arial"/>
                <w:sz w:val="20"/>
                <w:szCs w:val="20"/>
                <w:lang w:val="en-GB"/>
              </w:rPr>
              <w:t>End members</w:t>
            </w:r>
          </w:p>
        </w:tc>
        <w:tc>
          <w:tcPr>
            <w:tcW w:w="0" w:type="auto"/>
          </w:tcPr>
          <w:p w14:paraId="4078297A" w14:textId="77777777" w:rsidR="007766F8" w:rsidRPr="00A03B19" w:rsidRDefault="006505BC" w:rsidP="003C27D0">
            <w:pPr>
              <w:jc w:val="both"/>
              <w:rPr>
                <w:rFonts w:ascii="Arial" w:hAnsi="Arial" w:cs="Arial"/>
                <w:sz w:val="20"/>
                <w:szCs w:val="20"/>
                <w:lang w:val="en-GB"/>
              </w:rPr>
            </w:pPr>
            <w:r w:rsidRPr="00A03B19">
              <w:rPr>
                <w:rFonts w:ascii="Arial" w:hAnsi="Arial" w:cs="Arial"/>
                <w:sz w:val="20"/>
                <w:szCs w:val="20"/>
                <w:lang w:val="en-GB"/>
              </w:rPr>
              <w:t xml:space="preserve">Evaluate the potential of </w:t>
            </w:r>
            <w:proofErr w:type="spellStart"/>
            <w:r w:rsidRPr="00A03B19">
              <w:rPr>
                <w:rFonts w:ascii="Arial" w:hAnsi="Arial" w:cs="Arial"/>
                <w:sz w:val="20"/>
                <w:szCs w:val="20"/>
                <w:lang w:val="en-GB"/>
              </w:rPr>
              <w:t>endmember</w:t>
            </w:r>
            <w:proofErr w:type="spellEnd"/>
            <w:r w:rsidRPr="00A03B19">
              <w:rPr>
                <w:rFonts w:ascii="Arial" w:hAnsi="Arial" w:cs="Arial"/>
                <w:sz w:val="20"/>
                <w:szCs w:val="20"/>
                <w:lang w:val="en-GB"/>
              </w:rPr>
              <w:t xml:space="preserve"> extraction for the particular scene for image classification from RGB, multispectral and </w:t>
            </w:r>
            <w:proofErr w:type="spellStart"/>
            <w:r w:rsidRPr="00A03B19">
              <w:rPr>
                <w:rFonts w:ascii="Arial" w:hAnsi="Arial" w:cs="Arial"/>
                <w:sz w:val="20"/>
                <w:szCs w:val="20"/>
                <w:lang w:val="en-GB"/>
              </w:rPr>
              <w:t>hyperspectral</w:t>
            </w:r>
            <w:proofErr w:type="spellEnd"/>
            <w:r w:rsidRPr="00A03B19">
              <w:rPr>
                <w:rFonts w:ascii="Arial" w:hAnsi="Arial" w:cs="Arial"/>
                <w:sz w:val="20"/>
                <w:szCs w:val="20"/>
                <w:lang w:val="en-GB"/>
              </w:rPr>
              <w:t xml:space="preserve"> imagery. </w:t>
            </w:r>
          </w:p>
          <w:p w14:paraId="165395B5" w14:textId="603D20C4" w:rsidR="00B4778C" w:rsidRPr="00A03B19" w:rsidRDefault="00B4778C" w:rsidP="003C27D0">
            <w:pPr>
              <w:jc w:val="both"/>
              <w:rPr>
                <w:rFonts w:ascii="Arial" w:hAnsi="Arial" w:cs="Arial"/>
                <w:sz w:val="20"/>
                <w:szCs w:val="20"/>
                <w:lang w:val="en-GB"/>
              </w:rPr>
            </w:pPr>
            <w:r w:rsidRPr="00A03B19">
              <w:rPr>
                <w:rFonts w:ascii="Arial" w:hAnsi="Arial" w:cs="Arial"/>
                <w:sz w:val="20"/>
                <w:szCs w:val="20"/>
                <w:lang w:val="en-GB"/>
              </w:rPr>
              <w:t xml:space="preserve">Assess the potential of reconstructing information content from the </w:t>
            </w:r>
            <w:proofErr w:type="spellStart"/>
            <w:r w:rsidRPr="00A03B19">
              <w:rPr>
                <w:rFonts w:ascii="Arial" w:hAnsi="Arial" w:cs="Arial"/>
                <w:sz w:val="20"/>
                <w:szCs w:val="20"/>
                <w:lang w:val="en-GB"/>
              </w:rPr>
              <w:t>hyperspectral</w:t>
            </w:r>
            <w:proofErr w:type="spellEnd"/>
            <w:r w:rsidRPr="00A03B19">
              <w:rPr>
                <w:rFonts w:ascii="Arial" w:hAnsi="Arial" w:cs="Arial"/>
                <w:sz w:val="20"/>
                <w:szCs w:val="20"/>
                <w:lang w:val="en-GB"/>
              </w:rPr>
              <w:t xml:space="preserve"> imagery using the beam spectrometer.</w:t>
            </w:r>
          </w:p>
        </w:tc>
        <w:tc>
          <w:tcPr>
            <w:tcW w:w="0" w:type="auto"/>
          </w:tcPr>
          <w:p w14:paraId="4A3E0492" w14:textId="36C60EF2" w:rsidR="007766F8" w:rsidRPr="00A03B19" w:rsidRDefault="006505BC" w:rsidP="003C27D0">
            <w:pPr>
              <w:jc w:val="both"/>
              <w:rPr>
                <w:rFonts w:ascii="Arial" w:hAnsi="Arial" w:cs="Arial"/>
                <w:sz w:val="20"/>
                <w:szCs w:val="20"/>
                <w:lang w:val="en-GB"/>
              </w:rPr>
            </w:pPr>
            <w:proofErr w:type="spellStart"/>
            <w:r w:rsidRPr="00A03B19">
              <w:rPr>
                <w:rFonts w:ascii="Arial" w:hAnsi="Arial" w:cs="Arial"/>
                <w:sz w:val="20"/>
                <w:szCs w:val="20"/>
                <w:lang w:val="en-GB"/>
              </w:rPr>
              <w:t>Rikola</w:t>
            </w:r>
            <w:proofErr w:type="spellEnd"/>
            <w:r w:rsidRPr="00A03B19">
              <w:rPr>
                <w:rFonts w:ascii="Arial" w:hAnsi="Arial" w:cs="Arial"/>
                <w:sz w:val="20"/>
                <w:szCs w:val="20"/>
                <w:lang w:val="en-GB"/>
              </w:rPr>
              <w:t xml:space="preserve"> </w:t>
            </w:r>
            <w:proofErr w:type="spellStart"/>
            <w:r w:rsidRPr="00A03B19">
              <w:rPr>
                <w:rFonts w:ascii="Arial" w:hAnsi="Arial" w:cs="Arial"/>
                <w:sz w:val="20"/>
                <w:szCs w:val="20"/>
                <w:lang w:val="en-GB"/>
              </w:rPr>
              <w:t>hyperspectral</w:t>
            </w:r>
            <w:proofErr w:type="spellEnd"/>
            <w:r w:rsidRPr="00A03B19">
              <w:rPr>
                <w:rFonts w:ascii="Arial" w:hAnsi="Arial" w:cs="Arial"/>
                <w:sz w:val="20"/>
                <w:szCs w:val="20"/>
                <w:lang w:val="en-GB"/>
              </w:rPr>
              <w:t xml:space="preserve"> camera, MAIA multispectral camera and 1 </w:t>
            </w:r>
            <w:r w:rsidR="00A03B19" w:rsidRPr="00A03B19">
              <w:rPr>
                <w:rFonts w:ascii="Arial" w:hAnsi="Arial" w:cs="Arial"/>
                <w:sz w:val="20"/>
                <w:szCs w:val="20"/>
                <w:lang w:val="en-GB"/>
              </w:rPr>
              <w:t>upward</w:t>
            </w:r>
            <w:r w:rsidRPr="00A03B19">
              <w:rPr>
                <w:rFonts w:ascii="Arial" w:hAnsi="Arial" w:cs="Arial"/>
                <w:sz w:val="20"/>
                <w:szCs w:val="20"/>
                <w:lang w:val="en-GB"/>
              </w:rPr>
              <w:t xml:space="preserve"> and 1 downwards pointing beam spectrometers (Ocean Optics USB2000+, STS).</w:t>
            </w:r>
          </w:p>
        </w:tc>
      </w:tr>
    </w:tbl>
    <w:p w14:paraId="7DD01156" w14:textId="77777777" w:rsidR="00495D76" w:rsidRPr="00A03B19" w:rsidRDefault="00495D76" w:rsidP="003C27D0">
      <w:pPr>
        <w:jc w:val="both"/>
        <w:rPr>
          <w:rFonts w:ascii="Arial" w:hAnsi="Arial" w:cs="Arial"/>
          <w:sz w:val="20"/>
          <w:szCs w:val="20"/>
          <w:lang w:val="en-GB"/>
        </w:rPr>
      </w:pPr>
    </w:p>
    <w:p w14:paraId="360B1FB7" w14:textId="2D1D33DF" w:rsidR="003766F6" w:rsidRPr="00A03B19" w:rsidRDefault="003766F6" w:rsidP="003C27D0">
      <w:pPr>
        <w:pStyle w:val="ListParagraph"/>
        <w:numPr>
          <w:ilvl w:val="0"/>
          <w:numId w:val="10"/>
        </w:numPr>
        <w:jc w:val="both"/>
        <w:rPr>
          <w:rFonts w:ascii="Arial" w:hAnsi="Arial" w:cs="Arial"/>
          <w:sz w:val="20"/>
          <w:szCs w:val="20"/>
          <w:lang w:val="en-GB"/>
        </w:rPr>
      </w:pPr>
      <w:r w:rsidRPr="00A03B19">
        <w:rPr>
          <w:rFonts w:ascii="Arial" w:hAnsi="Arial" w:cs="Arial"/>
          <w:sz w:val="20"/>
          <w:szCs w:val="20"/>
          <w:lang w:val="en-GB"/>
        </w:rPr>
        <w:t>Discussion of upcoming OPTIMISE activities and meetings (in Estonia and in Cyprus)</w:t>
      </w:r>
    </w:p>
    <w:p w14:paraId="2E07E929" w14:textId="77777777" w:rsidR="00010027" w:rsidRPr="00A03B19" w:rsidRDefault="00010027" w:rsidP="003C27D0">
      <w:pPr>
        <w:pStyle w:val="ListParagraph"/>
        <w:numPr>
          <w:ilvl w:val="0"/>
          <w:numId w:val="10"/>
        </w:numPr>
        <w:jc w:val="both"/>
        <w:rPr>
          <w:rFonts w:ascii="Arial" w:hAnsi="Arial" w:cs="Arial"/>
          <w:sz w:val="20"/>
          <w:szCs w:val="20"/>
          <w:lang w:val="en-GB"/>
        </w:rPr>
      </w:pPr>
      <w:r w:rsidRPr="00A03B19">
        <w:rPr>
          <w:rFonts w:ascii="Arial" w:hAnsi="Arial" w:cs="Arial"/>
          <w:sz w:val="20"/>
          <w:szCs w:val="20"/>
          <w:lang w:val="en-GB"/>
        </w:rPr>
        <w:t xml:space="preserve">Closing of the works: Alasdair MacArthur, Enrico </w:t>
      </w:r>
      <w:proofErr w:type="spellStart"/>
      <w:r w:rsidRPr="00A03B19">
        <w:rPr>
          <w:rFonts w:ascii="Arial" w:hAnsi="Arial" w:cs="Arial"/>
          <w:sz w:val="20"/>
          <w:szCs w:val="20"/>
          <w:lang w:val="en-GB"/>
        </w:rPr>
        <w:t>Tomelleri</w:t>
      </w:r>
      <w:proofErr w:type="spellEnd"/>
    </w:p>
    <w:p w14:paraId="581DAA70" w14:textId="41433673" w:rsidR="00610F3B" w:rsidRPr="00A03B19" w:rsidRDefault="00E87B84" w:rsidP="003C27D0">
      <w:pPr>
        <w:pStyle w:val="ListParagraph"/>
        <w:numPr>
          <w:ilvl w:val="0"/>
          <w:numId w:val="10"/>
        </w:numPr>
        <w:jc w:val="both"/>
        <w:rPr>
          <w:rFonts w:ascii="Arial" w:hAnsi="Arial" w:cs="Arial"/>
          <w:sz w:val="20"/>
          <w:szCs w:val="20"/>
          <w:lang w:val="en-GB"/>
        </w:rPr>
      </w:pPr>
      <w:r w:rsidRPr="00A03B19">
        <w:rPr>
          <w:rFonts w:ascii="Arial" w:hAnsi="Arial" w:cs="Arial"/>
          <w:sz w:val="20"/>
          <w:szCs w:val="20"/>
          <w:lang w:val="en-GB"/>
        </w:rPr>
        <w:t xml:space="preserve">Afternoon: </w:t>
      </w:r>
      <w:r w:rsidRPr="00A03B19">
        <w:rPr>
          <w:rFonts w:ascii="Arial" w:hAnsi="Arial" w:cs="Arial"/>
          <w:bCs/>
          <w:sz w:val="20"/>
          <w:szCs w:val="20"/>
          <w:lang w:val="en-GB"/>
        </w:rPr>
        <w:t xml:space="preserve">Open UAV Event with talks by different UAV and UAV sensors developers. </w:t>
      </w:r>
    </w:p>
    <w:p w14:paraId="05206CEC" w14:textId="77777777" w:rsidR="00BC5BEF" w:rsidRPr="00A03B19" w:rsidRDefault="00BC5BEF" w:rsidP="003C27D0">
      <w:pPr>
        <w:jc w:val="both"/>
        <w:rPr>
          <w:rFonts w:ascii="Arial" w:hAnsi="Arial" w:cs="Arial"/>
          <w:sz w:val="20"/>
          <w:szCs w:val="20"/>
          <w:lang w:val="en-GB"/>
        </w:rPr>
      </w:pPr>
    </w:p>
    <w:p w14:paraId="47FF523B" w14:textId="77777777" w:rsidR="00610F3B" w:rsidRPr="00A03B19" w:rsidRDefault="00610F3B" w:rsidP="003C27D0">
      <w:pPr>
        <w:jc w:val="both"/>
        <w:rPr>
          <w:rFonts w:ascii="Arial" w:hAnsi="Arial" w:cs="Arial"/>
          <w:sz w:val="20"/>
          <w:szCs w:val="20"/>
          <w:lang w:val="en-GB"/>
        </w:rPr>
      </w:pPr>
    </w:p>
    <w:sectPr w:rsidR="00610F3B" w:rsidRPr="00A03B19" w:rsidSect="0022565D">
      <w:headerReference w:type="even" r:id="rId9"/>
      <w:headerReference w:type="default" r:id="rId10"/>
      <w:footerReference w:type="even" r:id="rId11"/>
      <w:footerReference w:type="default" r:id="rId12"/>
      <w:pgSz w:w="11900" w:h="16840"/>
      <w:pgMar w:top="1134" w:right="737" w:bottom="1134" w:left="737" w:header="284" w:footer="1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D523E" w14:textId="77777777" w:rsidR="00D56615" w:rsidRDefault="00D56615" w:rsidP="00776570">
      <w:pPr>
        <w:spacing w:after="0"/>
      </w:pPr>
      <w:r>
        <w:separator/>
      </w:r>
    </w:p>
  </w:endnote>
  <w:endnote w:type="continuationSeparator" w:id="0">
    <w:p w14:paraId="7F1EA94B" w14:textId="77777777" w:rsidR="00D56615" w:rsidRDefault="00D56615" w:rsidP="007765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9BE71" w14:textId="77777777" w:rsidR="00D56615" w:rsidRDefault="00D56615" w:rsidP="00D566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E82248" w14:textId="77777777" w:rsidR="00D56615" w:rsidRDefault="00D56615" w:rsidP="002256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BD645" w14:textId="77777777" w:rsidR="00D56615" w:rsidRDefault="00D56615" w:rsidP="0022565D">
    <w:pPr>
      <w:pStyle w:val="Footer"/>
      <w:framePr w:wrap="around" w:vAnchor="text" w:hAnchor="page" w:x="10818" w:y="-554"/>
      <w:rPr>
        <w:rStyle w:val="PageNumber"/>
      </w:rPr>
    </w:pPr>
    <w:r>
      <w:rPr>
        <w:rStyle w:val="PageNumber"/>
      </w:rPr>
      <w:fldChar w:fldCharType="begin"/>
    </w:r>
    <w:r>
      <w:rPr>
        <w:rStyle w:val="PageNumber"/>
      </w:rPr>
      <w:instrText xml:space="preserve">PAGE  </w:instrText>
    </w:r>
    <w:r>
      <w:rPr>
        <w:rStyle w:val="PageNumber"/>
      </w:rPr>
      <w:fldChar w:fldCharType="separate"/>
    </w:r>
    <w:r w:rsidR="00D53FFA">
      <w:rPr>
        <w:rStyle w:val="PageNumber"/>
        <w:noProof/>
      </w:rPr>
      <w:t>1</w:t>
    </w:r>
    <w:r>
      <w:rPr>
        <w:rStyle w:val="PageNumber"/>
      </w:rPr>
      <w:fldChar w:fldCharType="end"/>
    </w:r>
  </w:p>
  <w:p w14:paraId="497CF8C2" w14:textId="77777777" w:rsidR="00D56615" w:rsidRDefault="00D56615" w:rsidP="002256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EEF08" w14:textId="77777777" w:rsidR="00D56615" w:rsidRDefault="00D56615" w:rsidP="00776570">
      <w:pPr>
        <w:spacing w:after="0"/>
      </w:pPr>
      <w:r>
        <w:separator/>
      </w:r>
    </w:p>
  </w:footnote>
  <w:footnote w:type="continuationSeparator" w:id="0">
    <w:p w14:paraId="1CB88D60" w14:textId="77777777" w:rsidR="00D56615" w:rsidRDefault="00D56615" w:rsidP="007765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CE977" w14:textId="77777777" w:rsidR="00D56615" w:rsidRDefault="00D53FFA">
    <w:pPr>
      <w:pStyle w:val="Header"/>
    </w:pPr>
    <w:sdt>
      <w:sdtPr>
        <w:id w:val="171999623"/>
        <w:placeholder>
          <w:docPart w:val="CB295DF47FBC9545806839795EF05410"/>
        </w:placeholder>
        <w:temporary/>
        <w:showingPlcHdr/>
      </w:sdtPr>
      <w:sdtEndPr/>
      <w:sdtContent>
        <w:r w:rsidR="00D56615">
          <w:t>[Type text]</w:t>
        </w:r>
      </w:sdtContent>
    </w:sdt>
    <w:r w:rsidR="00D56615">
      <w:ptab w:relativeTo="margin" w:alignment="center" w:leader="none"/>
    </w:r>
    <w:sdt>
      <w:sdtPr>
        <w:id w:val="171999624"/>
        <w:placeholder>
          <w:docPart w:val="33185A72DD8B1240BE08CC2666F959DD"/>
        </w:placeholder>
        <w:temporary/>
        <w:showingPlcHdr/>
      </w:sdtPr>
      <w:sdtEndPr/>
      <w:sdtContent>
        <w:r w:rsidR="00D56615">
          <w:t>[Type text]</w:t>
        </w:r>
      </w:sdtContent>
    </w:sdt>
    <w:r w:rsidR="00D56615">
      <w:ptab w:relativeTo="margin" w:alignment="right" w:leader="none"/>
    </w:r>
    <w:sdt>
      <w:sdtPr>
        <w:id w:val="171999625"/>
        <w:placeholder>
          <w:docPart w:val="B3692C50A612C448BAADB354DA8DA51D"/>
        </w:placeholder>
        <w:temporary/>
        <w:showingPlcHdr/>
      </w:sdtPr>
      <w:sdtEndPr/>
      <w:sdtContent>
        <w:r w:rsidR="00D56615">
          <w:t>[Type text]</w:t>
        </w:r>
      </w:sdtContent>
    </w:sdt>
  </w:p>
  <w:p w14:paraId="13BB1426" w14:textId="77777777" w:rsidR="00D56615" w:rsidRDefault="00D56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F67AD" w14:textId="77777777" w:rsidR="00D56615" w:rsidRDefault="00D56615" w:rsidP="0022565D">
    <w:pPr>
      <w:pStyle w:val="Header"/>
      <w:pBdr>
        <w:bottom w:val="single" w:sz="4" w:space="1" w:color="auto"/>
      </w:pBdr>
      <w:rPr>
        <w:rFonts w:ascii="Arial" w:hAnsi="Arial" w:cs="Arial"/>
        <w:sz w:val="20"/>
        <w:szCs w:val="20"/>
      </w:rPr>
    </w:pPr>
  </w:p>
  <w:p w14:paraId="377B61FC" w14:textId="18EA3C85" w:rsidR="00D56615" w:rsidRDefault="00D56615" w:rsidP="0022565D">
    <w:pPr>
      <w:pStyle w:val="Header"/>
      <w:pBdr>
        <w:bottom w:val="single" w:sz="4" w:space="1" w:color="auto"/>
      </w:pBdr>
      <w:rPr>
        <w:rFonts w:ascii="Arial" w:hAnsi="Arial" w:cs="Arial"/>
        <w:sz w:val="20"/>
        <w:szCs w:val="20"/>
      </w:rPr>
    </w:pPr>
    <w:r w:rsidRPr="00776570">
      <w:rPr>
        <w:rFonts w:ascii="Arial" w:hAnsi="Arial" w:cs="Arial"/>
        <w:sz w:val="20"/>
        <w:szCs w:val="20"/>
      </w:rPr>
      <w:t>ES1309 OPTIMISE</w:t>
    </w:r>
    <w:r w:rsidRPr="00776570">
      <w:rPr>
        <w:rFonts w:ascii="Arial" w:hAnsi="Arial" w:cs="Arial"/>
        <w:sz w:val="20"/>
        <w:szCs w:val="20"/>
      </w:rPr>
      <w:ptab w:relativeTo="margin" w:alignment="center" w:leader="none"/>
    </w:r>
    <w:r>
      <w:rPr>
        <w:rFonts w:ascii="Arial" w:hAnsi="Arial" w:cs="Arial"/>
        <w:sz w:val="20"/>
        <w:szCs w:val="20"/>
      </w:rPr>
      <w:t xml:space="preserve">Workshop: </w:t>
    </w:r>
    <w:r w:rsidRPr="00776570">
      <w:rPr>
        <w:rFonts w:ascii="Arial" w:hAnsi="Arial" w:cs="Arial"/>
        <w:sz w:val="20"/>
        <w:szCs w:val="20"/>
      </w:rPr>
      <w:t>Challenges of UAV spatial sampling</w:t>
    </w:r>
    <w:r w:rsidRPr="00776570">
      <w:rPr>
        <w:rFonts w:ascii="Arial" w:hAnsi="Arial" w:cs="Arial"/>
        <w:sz w:val="20"/>
        <w:szCs w:val="20"/>
      </w:rPr>
      <w:ptab w:relativeTo="margin" w:alignment="right" w:leader="none"/>
    </w:r>
    <w:r w:rsidRPr="00776570">
      <w:rPr>
        <w:rFonts w:ascii="Arial" w:hAnsi="Arial" w:cs="Arial"/>
        <w:sz w:val="20"/>
        <w:szCs w:val="20"/>
      </w:rPr>
      <w:t>Bolzano, 17-20 October 2016</w:t>
    </w:r>
  </w:p>
  <w:p w14:paraId="00B4D85D" w14:textId="77777777" w:rsidR="00D56615" w:rsidRPr="00776570" w:rsidRDefault="00D56615" w:rsidP="0022565D">
    <w:pPr>
      <w:pStyle w:val="Header"/>
      <w:pBdr>
        <w:bottom w:val="single" w:sz="4" w:space="1" w:color="auto"/>
      </w:pBdr>
      <w:rPr>
        <w:rFonts w:ascii="Arial" w:hAnsi="Arial" w:cs="Arial"/>
        <w:sz w:val="20"/>
        <w:szCs w:val="20"/>
      </w:rPr>
    </w:pPr>
  </w:p>
  <w:p w14:paraId="321AAFF6" w14:textId="77777777" w:rsidR="00D56615" w:rsidRDefault="00D56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86D"/>
    <w:multiLevelType w:val="hybridMultilevel"/>
    <w:tmpl w:val="15C6960E"/>
    <w:lvl w:ilvl="0" w:tplc="ADBEC4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01580"/>
    <w:multiLevelType w:val="hybridMultilevel"/>
    <w:tmpl w:val="0028478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ADBEC40A">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11215"/>
    <w:multiLevelType w:val="hybridMultilevel"/>
    <w:tmpl w:val="72FE1DEA"/>
    <w:lvl w:ilvl="0" w:tplc="04090001">
      <w:start w:val="1"/>
      <w:numFmt w:val="bullet"/>
      <w:lvlText w:val=""/>
      <w:lvlJc w:val="left"/>
      <w:pPr>
        <w:ind w:left="720" w:hanging="360"/>
      </w:pPr>
      <w:rPr>
        <w:rFonts w:ascii="Symbol" w:hAnsi="Symbol" w:hint="default"/>
      </w:rPr>
    </w:lvl>
    <w:lvl w:ilvl="1" w:tplc="ADBEC40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ADBEC40A">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063A1"/>
    <w:multiLevelType w:val="multilevel"/>
    <w:tmpl w:val="1E724A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51F72A7"/>
    <w:multiLevelType w:val="hybridMultilevel"/>
    <w:tmpl w:val="93B2C266"/>
    <w:lvl w:ilvl="0" w:tplc="ADBEC40A">
      <w:start w:val="1"/>
      <w:numFmt w:val="bullet"/>
      <w:lvlText w:val=""/>
      <w:lvlJc w:val="left"/>
      <w:pPr>
        <w:ind w:left="644" w:hanging="360"/>
      </w:pPr>
      <w:rPr>
        <w:rFonts w:ascii="Symbol" w:hAnsi="Symbo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76" w:hanging="360"/>
      </w:pPr>
      <w:rPr>
        <w:rFonts w:ascii="Wingdings" w:hAnsi="Wingdings" w:hint="default"/>
      </w:rPr>
    </w:lvl>
    <w:lvl w:ilvl="3" w:tplc="04090001" w:tentative="1">
      <w:start w:val="1"/>
      <w:numFmt w:val="bullet"/>
      <w:lvlText w:val=""/>
      <w:lvlJc w:val="left"/>
      <w:pPr>
        <w:ind w:left="644" w:hanging="360"/>
      </w:pPr>
      <w:rPr>
        <w:rFonts w:ascii="Symbol" w:hAnsi="Symbol" w:hint="default"/>
      </w:rPr>
    </w:lvl>
    <w:lvl w:ilvl="4" w:tplc="04090003" w:tentative="1">
      <w:start w:val="1"/>
      <w:numFmt w:val="bullet"/>
      <w:lvlText w:val="o"/>
      <w:lvlJc w:val="left"/>
      <w:pPr>
        <w:ind w:left="1364" w:hanging="360"/>
      </w:pPr>
      <w:rPr>
        <w:rFonts w:ascii="Courier New" w:hAnsi="Courier New" w:cs="Courier New" w:hint="default"/>
      </w:rPr>
    </w:lvl>
    <w:lvl w:ilvl="5" w:tplc="04090005" w:tentative="1">
      <w:start w:val="1"/>
      <w:numFmt w:val="bullet"/>
      <w:lvlText w:val=""/>
      <w:lvlJc w:val="left"/>
      <w:pPr>
        <w:ind w:left="2084" w:hanging="360"/>
      </w:pPr>
      <w:rPr>
        <w:rFonts w:ascii="Wingdings" w:hAnsi="Wingdings" w:hint="default"/>
      </w:rPr>
    </w:lvl>
    <w:lvl w:ilvl="6" w:tplc="04090001" w:tentative="1">
      <w:start w:val="1"/>
      <w:numFmt w:val="bullet"/>
      <w:lvlText w:val=""/>
      <w:lvlJc w:val="left"/>
      <w:pPr>
        <w:ind w:left="2804" w:hanging="360"/>
      </w:pPr>
      <w:rPr>
        <w:rFonts w:ascii="Symbol" w:hAnsi="Symbol" w:hint="default"/>
      </w:rPr>
    </w:lvl>
    <w:lvl w:ilvl="7" w:tplc="04090003" w:tentative="1">
      <w:start w:val="1"/>
      <w:numFmt w:val="bullet"/>
      <w:lvlText w:val="o"/>
      <w:lvlJc w:val="left"/>
      <w:pPr>
        <w:ind w:left="3524" w:hanging="360"/>
      </w:pPr>
      <w:rPr>
        <w:rFonts w:ascii="Courier New" w:hAnsi="Courier New" w:cs="Courier New" w:hint="default"/>
      </w:rPr>
    </w:lvl>
    <w:lvl w:ilvl="8" w:tplc="04090005" w:tentative="1">
      <w:start w:val="1"/>
      <w:numFmt w:val="bullet"/>
      <w:lvlText w:val=""/>
      <w:lvlJc w:val="left"/>
      <w:pPr>
        <w:ind w:left="4244" w:hanging="360"/>
      </w:pPr>
      <w:rPr>
        <w:rFonts w:ascii="Wingdings" w:hAnsi="Wingdings" w:hint="default"/>
      </w:rPr>
    </w:lvl>
  </w:abstractNum>
  <w:abstractNum w:abstractNumId="5">
    <w:nsid w:val="57452B7D"/>
    <w:multiLevelType w:val="hybridMultilevel"/>
    <w:tmpl w:val="310C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E3703C"/>
    <w:multiLevelType w:val="hybridMultilevel"/>
    <w:tmpl w:val="1A7C77D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3B55085"/>
    <w:multiLevelType w:val="hybridMultilevel"/>
    <w:tmpl w:val="7242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7E7370"/>
    <w:multiLevelType w:val="hybridMultilevel"/>
    <w:tmpl w:val="E086F3EE"/>
    <w:lvl w:ilvl="0" w:tplc="ADBEC4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94082B"/>
    <w:multiLevelType w:val="hybridMultilevel"/>
    <w:tmpl w:val="EAC09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DBEC40A">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2"/>
  </w:num>
  <w:num w:numId="5">
    <w:abstractNumId w:val="4"/>
  </w:num>
  <w:num w:numId="6">
    <w:abstractNumId w:val="5"/>
  </w:num>
  <w:num w:numId="7">
    <w:abstractNumId w:val="6"/>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EF"/>
    <w:rsid w:val="00010027"/>
    <w:rsid w:val="00012862"/>
    <w:rsid w:val="0001498B"/>
    <w:rsid w:val="001A2A5C"/>
    <w:rsid w:val="001C43D3"/>
    <w:rsid w:val="0022565D"/>
    <w:rsid w:val="00291019"/>
    <w:rsid w:val="002D4869"/>
    <w:rsid w:val="0037490A"/>
    <w:rsid w:val="003766F6"/>
    <w:rsid w:val="00383C01"/>
    <w:rsid w:val="003C27D0"/>
    <w:rsid w:val="003C3331"/>
    <w:rsid w:val="00495D76"/>
    <w:rsid w:val="004D1008"/>
    <w:rsid w:val="005B69A2"/>
    <w:rsid w:val="00610F3B"/>
    <w:rsid w:val="00641E18"/>
    <w:rsid w:val="006505BC"/>
    <w:rsid w:val="00687CDC"/>
    <w:rsid w:val="006F3FD3"/>
    <w:rsid w:val="00703507"/>
    <w:rsid w:val="00776570"/>
    <w:rsid w:val="007766F8"/>
    <w:rsid w:val="00827228"/>
    <w:rsid w:val="00872E2B"/>
    <w:rsid w:val="008B1A2A"/>
    <w:rsid w:val="008C08C1"/>
    <w:rsid w:val="00915BC0"/>
    <w:rsid w:val="00934DEA"/>
    <w:rsid w:val="00974466"/>
    <w:rsid w:val="009C7611"/>
    <w:rsid w:val="00A03B19"/>
    <w:rsid w:val="00A75439"/>
    <w:rsid w:val="00B4778C"/>
    <w:rsid w:val="00BA16E6"/>
    <w:rsid w:val="00BC5BEF"/>
    <w:rsid w:val="00BE067E"/>
    <w:rsid w:val="00C24C2A"/>
    <w:rsid w:val="00C25E3F"/>
    <w:rsid w:val="00C26E70"/>
    <w:rsid w:val="00C36AC1"/>
    <w:rsid w:val="00CB6C37"/>
    <w:rsid w:val="00CE22DD"/>
    <w:rsid w:val="00D53FFA"/>
    <w:rsid w:val="00D56615"/>
    <w:rsid w:val="00E31C90"/>
    <w:rsid w:val="00E64C0A"/>
    <w:rsid w:val="00E667B6"/>
    <w:rsid w:val="00E87B84"/>
    <w:rsid w:val="00F01481"/>
    <w:rsid w:val="00F870CE"/>
    <w:rsid w:val="00FD5F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0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62"/>
    <w:pPr>
      <w:ind w:left="720"/>
      <w:contextualSpacing/>
    </w:pPr>
  </w:style>
  <w:style w:type="paragraph" w:styleId="NormalWeb">
    <w:name w:val="Normal (Web)"/>
    <w:basedOn w:val="Normal"/>
    <w:uiPriority w:val="99"/>
    <w:semiHidden/>
    <w:unhideWhenUsed/>
    <w:rsid w:val="00E667B6"/>
    <w:rPr>
      <w:rFonts w:ascii="Times New Roman" w:hAnsi="Times New Roman" w:cs="Times New Roman"/>
    </w:rPr>
  </w:style>
  <w:style w:type="character" w:styleId="Hyperlink">
    <w:name w:val="Hyperlink"/>
    <w:basedOn w:val="DefaultParagraphFont"/>
    <w:uiPriority w:val="99"/>
    <w:unhideWhenUsed/>
    <w:rsid w:val="006F3FD3"/>
    <w:rPr>
      <w:color w:val="0000FF" w:themeColor="hyperlink"/>
      <w:u w:val="single"/>
    </w:rPr>
  </w:style>
  <w:style w:type="table" w:styleId="TableGrid">
    <w:name w:val="Table Grid"/>
    <w:basedOn w:val="TableNormal"/>
    <w:uiPriority w:val="59"/>
    <w:rsid w:val="003C333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6570"/>
    <w:pPr>
      <w:tabs>
        <w:tab w:val="center" w:pos="4320"/>
        <w:tab w:val="right" w:pos="8640"/>
      </w:tabs>
      <w:spacing w:after="0"/>
    </w:pPr>
  </w:style>
  <w:style w:type="character" w:customStyle="1" w:styleId="HeaderChar">
    <w:name w:val="Header Char"/>
    <w:basedOn w:val="DefaultParagraphFont"/>
    <w:link w:val="Header"/>
    <w:uiPriority w:val="99"/>
    <w:rsid w:val="00776570"/>
  </w:style>
  <w:style w:type="paragraph" w:styleId="Footer">
    <w:name w:val="footer"/>
    <w:basedOn w:val="Normal"/>
    <w:link w:val="FooterChar"/>
    <w:uiPriority w:val="99"/>
    <w:unhideWhenUsed/>
    <w:rsid w:val="00776570"/>
    <w:pPr>
      <w:tabs>
        <w:tab w:val="center" w:pos="4320"/>
        <w:tab w:val="right" w:pos="8640"/>
      </w:tabs>
      <w:spacing w:after="0"/>
    </w:pPr>
  </w:style>
  <w:style w:type="character" w:customStyle="1" w:styleId="FooterChar">
    <w:name w:val="Footer Char"/>
    <w:basedOn w:val="DefaultParagraphFont"/>
    <w:link w:val="Footer"/>
    <w:uiPriority w:val="99"/>
    <w:rsid w:val="00776570"/>
  </w:style>
  <w:style w:type="character" w:styleId="PageNumber">
    <w:name w:val="page number"/>
    <w:basedOn w:val="DefaultParagraphFont"/>
    <w:uiPriority w:val="99"/>
    <w:semiHidden/>
    <w:unhideWhenUsed/>
    <w:rsid w:val="00225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62"/>
    <w:pPr>
      <w:ind w:left="720"/>
      <w:contextualSpacing/>
    </w:pPr>
  </w:style>
  <w:style w:type="paragraph" w:styleId="NormalWeb">
    <w:name w:val="Normal (Web)"/>
    <w:basedOn w:val="Normal"/>
    <w:uiPriority w:val="99"/>
    <w:semiHidden/>
    <w:unhideWhenUsed/>
    <w:rsid w:val="00E667B6"/>
    <w:rPr>
      <w:rFonts w:ascii="Times New Roman" w:hAnsi="Times New Roman" w:cs="Times New Roman"/>
    </w:rPr>
  </w:style>
  <w:style w:type="character" w:styleId="Hyperlink">
    <w:name w:val="Hyperlink"/>
    <w:basedOn w:val="DefaultParagraphFont"/>
    <w:uiPriority w:val="99"/>
    <w:unhideWhenUsed/>
    <w:rsid w:val="006F3FD3"/>
    <w:rPr>
      <w:color w:val="0000FF" w:themeColor="hyperlink"/>
      <w:u w:val="single"/>
    </w:rPr>
  </w:style>
  <w:style w:type="table" w:styleId="TableGrid">
    <w:name w:val="Table Grid"/>
    <w:basedOn w:val="TableNormal"/>
    <w:uiPriority w:val="59"/>
    <w:rsid w:val="003C333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6570"/>
    <w:pPr>
      <w:tabs>
        <w:tab w:val="center" w:pos="4320"/>
        <w:tab w:val="right" w:pos="8640"/>
      </w:tabs>
      <w:spacing w:after="0"/>
    </w:pPr>
  </w:style>
  <w:style w:type="character" w:customStyle="1" w:styleId="HeaderChar">
    <w:name w:val="Header Char"/>
    <w:basedOn w:val="DefaultParagraphFont"/>
    <w:link w:val="Header"/>
    <w:uiPriority w:val="99"/>
    <w:rsid w:val="00776570"/>
  </w:style>
  <w:style w:type="paragraph" w:styleId="Footer">
    <w:name w:val="footer"/>
    <w:basedOn w:val="Normal"/>
    <w:link w:val="FooterChar"/>
    <w:uiPriority w:val="99"/>
    <w:unhideWhenUsed/>
    <w:rsid w:val="00776570"/>
    <w:pPr>
      <w:tabs>
        <w:tab w:val="center" w:pos="4320"/>
        <w:tab w:val="right" w:pos="8640"/>
      </w:tabs>
      <w:spacing w:after="0"/>
    </w:pPr>
  </w:style>
  <w:style w:type="character" w:customStyle="1" w:styleId="FooterChar">
    <w:name w:val="Footer Char"/>
    <w:basedOn w:val="DefaultParagraphFont"/>
    <w:link w:val="Footer"/>
    <w:uiPriority w:val="99"/>
    <w:rsid w:val="00776570"/>
  </w:style>
  <w:style w:type="character" w:styleId="PageNumber">
    <w:name w:val="page number"/>
    <w:basedOn w:val="DefaultParagraphFont"/>
    <w:uiPriority w:val="99"/>
    <w:semiHidden/>
    <w:unhideWhenUsed/>
    <w:rsid w:val="00225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4262">
      <w:bodyDiv w:val="1"/>
      <w:marLeft w:val="0"/>
      <w:marRight w:val="0"/>
      <w:marTop w:val="0"/>
      <w:marBottom w:val="0"/>
      <w:divBdr>
        <w:top w:val="none" w:sz="0" w:space="0" w:color="auto"/>
        <w:left w:val="none" w:sz="0" w:space="0" w:color="auto"/>
        <w:bottom w:val="none" w:sz="0" w:space="0" w:color="auto"/>
        <w:right w:val="none" w:sz="0" w:space="0" w:color="auto"/>
      </w:divBdr>
      <w:divsChild>
        <w:div w:id="1278870145">
          <w:marLeft w:val="0"/>
          <w:marRight w:val="0"/>
          <w:marTop w:val="0"/>
          <w:marBottom w:val="0"/>
          <w:divBdr>
            <w:top w:val="none" w:sz="0" w:space="0" w:color="auto"/>
            <w:left w:val="none" w:sz="0" w:space="0" w:color="auto"/>
            <w:bottom w:val="none" w:sz="0" w:space="0" w:color="auto"/>
            <w:right w:val="none" w:sz="0" w:space="0" w:color="auto"/>
          </w:divBdr>
          <w:divsChild>
            <w:div w:id="1399132543">
              <w:marLeft w:val="0"/>
              <w:marRight w:val="0"/>
              <w:marTop w:val="0"/>
              <w:marBottom w:val="0"/>
              <w:divBdr>
                <w:top w:val="none" w:sz="0" w:space="0" w:color="auto"/>
                <w:left w:val="none" w:sz="0" w:space="0" w:color="auto"/>
                <w:bottom w:val="none" w:sz="0" w:space="0" w:color="auto"/>
                <w:right w:val="none" w:sz="0" w:space="0" w:color="auto"/>
              </w:divBdr>
              <w:divsChild>
                <w:div w:id="20709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51708">
      <w:bodyDiv w:val="1"/>
      <w:marLeft w:val="0"/>
      <w:marRight w:val="0"/>
      <w:marTop w:val="0"/>
      <w:marBottom w:val="0"/>
      <w:divBdr>
        <w:top w:val="none" w:sz="0" w:space="0" w:color="auto"/>
        <w:left w:val="none" w:sz="0" w:space="0" w:color="auto"/>
        <w:bottom w:val="none" w:sz="0" w:space="0" w:color="auto"/>
        <w:right w:val="none" w:sz="0" w:space="0" w:color="auto"/>
      </w:divBdr>
      <w:divsChild>
        <w:div w:id="200166601">
          <w:marLeft w:val="0"/>
          <w:marRight w:val="0"/>
          <w:marTop w:val="0"/>
          <w:marBottom w:val="0"/>
          <w:divBdr>
            <w:top w:val="none" w:sz="0" w:space="0" w:color="auto"/>
            <w:left w:val="none" w:sz="0" w:space="0" w:color="auto"/>
            <w:bottom w:val="none" w:sz="0" w:space="0" w:color="auto"/>
            <w:right w:val="none" w:sz="0" w:space="0" w:color="auto"/>
          </w:divBdr>
          <w:divsChild>
            <w:div w:id="1740052138">
              <w:marLeft w:val="0"/>
              <w:marRight w:val="0"/>
              <w:marTop w:val="0"/>
              <w:marBottom w:val="0"/>
              <w:divBdr>
                <w:top w:val="none" w:sz="0" w:space="0" w:color="auto"/>
                <w:left w:val="none" w:sz="0" w:space="0" w:color="auto"/>
                <w:bottom w:val="none" w:sz="0" w:space="0" w:color="auto"/>
                <w:right w:val="none" w:sz="0" w:space="0" w:color="auto"/>
              </w:divBdr>
              <w:divsChild>
                <w:div w:id="113364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58261">
      <w:bodyDiv w:val="1"/>
      <w:marLeft w:val="0"/>
      <w:marRight w:val="0"/>
      <w:marTop w:val="0"/>
      <w:marBottom w:val="0"/>
      <w:divBdr>
        <w:top w:val="none" w:sz="0" w:space="0" w:color="auto"/>
        <w:left w:val="none" w:sz="0" w:space="0" w:color="auto"/>
        <w:bottom w:val="none" w:sz="0" w:space="0" w:color="auto"/>
        <w:right w:val="none" w:sz="0" w:space="0" w:color="auto"/>
      </w:divBdr>
      <w:divsChild>
        <w:div w:id="419109405">
          <w:marLeft w:val="0"/>
          <w:marRight w:val="0"/>
          <w:marTop w:val="0"/>
          <w:marBottom w:val="0"/>
          <w:divBdr>
            <w:top w:val="none" w:sz="0" w:space="0" w:color="auto"/>
            <w:left w:val="none" w:sz="0" w:space="0" w:color="auto"/>
            <w:bottom w:val="none" w:sz="0" w:space="0" w:color="auto"/>
            <w:right w:val="none" w:sz="0" w:space="0" w:color="auto"/>
          </w:divBdr>
          <w:divsChild>
            <w:div w:id="1327129457">
              <w:marLeft w:val="0"/>
              <w:marRight w:val="0"/>
              <w:marTop w:val="0"/>
              <w:marBottom w:val="0"/>
              <w:divBdr>
                <w:top w:val="none" w:sz="0" w:space="0" w:color="auto"/>
                <w:left w:val="none" w:sz="0" w:space="0" w:color="auto"/>
                <w:bottom w:val="none" w:sz="0" w:space="0" w:color="auto"/>
                <w:right w:val="none" w:sz="0" w:space="0" w:color="auto"/>
              </w:divBdr>
              <w:divsChild>
                <w:div w:id="5511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5081">
      <w:bodyDiv w:val="1"/>
      <w:marLeft w:val="0"/>
      <w:marRight w:val="0"/>
      <w:marTop w:val="0"/>
      <w:marBottom w:val="0"/>
      <w:divBdr>
        <w:top w:val="none" w:sz="0" w:space="0" w:color="auto"/>
        <w:left w:val="none" w:sz="0" w:space="0" w:color="auto"/>
        <w:bottom w:val="none" w:sz="0" w:space="0" w:color="auto"/>
        <w:right w:val="none" w:sz="0" w:space="0" w:color="auto"/>
      </w:divBdr>
      <w:divsChild>
        <w:div w:id="299770028">
          <w:marLeft w:val="0"/>
          <w:marRight w:val="0"/>
          <w:marTop w:val="0"/>
          <w:marBottom w:val="0"/>
          <w:divBdr>
            <w:top w:val="none" w:sz="0" w:space="0" w:color="auto"/>
            <w:left w:val="none" w:sz="0" w:space="0" w:color="auto"/>
            <w:bottom w:val="none" w:sz="0" w:space="0" w:color="auto"/>
            <w:right w:val="none" w:sz="0" w:space="0" w:color="auto"/>
          </w:divBdr>
          <w:divsChild>
            <w:div w:id="1517306928">
              <w:marLeft w:val="0"/>
              <w:marRight w:val="0"/>
              <w:marTop w:val="0"/>
              <w:marBottom w:val="0"/>
              <w:divBdr>
                <w:top w:val="none" w:sz="0" w:space="0" w:color="auto"/>
                <w:left w:val="none" w:sz="0" w:space="0" w:color="auto"/>
                <w:bottom w:val="none" w:sz="0" w:space="0" w:color="auto"/>
                <w:right w:val="none" w:sz="0" w:space="0" w:color="auto"/>
              </w:divBdr>
              <w:divsChild>
                <w:div w:id="14441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295DF47FBC9545806839795EF05410"/>
        <w:category>
          <w:name w:val="General"/>
          <w:gallery w:val="placeholder"/>
        </w:category>
        <w:types>
          <w:type w:val="bbPlcHdr"/>
        </w:types>
        <w:behaviors>
          <w:behavior w:val="content"/>
        </w:behaviors>
        <w:guid w:val="{D2341700-A6ED-E74E-93CD-EAA5ABA23009}"/>
      </w:docPartPr>
      <w:docPartBody>
        <w:p w14:paraId="608E2FC5" w14:textId="505339EC" w:rsidR="00720C66" w:rsidRDefault="00720C66" w:rsidP="00720C66">
          <w:pPr>
            <w:pStyle w:val="CB295DF47FBC9545806839795EF05410"/>
          </w:pPr>
          <w:r>
            <w:t>[Type text]</w:t>
          </w:r>
        </w:p>
      </w:docPartBody>
    </w:docPart>
    <w:docPart>
      <w:docPartPr>
        <w:name w:val="33185A72DD8B1240BE08CC2666F959DD"/>
        <w:category>
          <w:name w:val="General"/>
          <w:gallery w:val="placeholder"/>
        </w:category>
        <w:types>
          <w:type w:val="bbPlcHdr"/>
        </w:types>
        <w:behaviors>
          <w:behavior w:val="content"/>
        </w:behaviors>
        <w:guid w:val="{1620F47A-6D0C-BA42-8B90-1FF1ED6FDDD7}"/>
      </w:docPartPr>
      <w:docPartBody>
        <w:p w14:paraId="37D10D66" w14:textId="549A427B" w:rsidR="00720C66" w:rsidRDefault="00720C66" w:rsidP="00720C66">
          <w:pPr>
            <w:pStyle w:val="33185A72DD8B1240BE08CC2666F959DD"/>
          </w:pPr>
          <w:r>
            <w:t>[Type text]</w:t>
          </w:r>
        </w:p>
      </w:docPartBody>
    </w:docPart>
    <w:docPart>
      <w:docPartPr>
        <w:name w:val="B3692C50A612C448BAADB354DA8DA51D"/>
        <w:category>
          <w:name w:val="General"/>
          <w:gallery w:val="placeholder"/>
        </w:category>
        <w:types>
          <w:type w:val="bbPlcHdr"/>
        </w:types>
        <w:behaviors>
          <w:behavior w:val="content"/>
        </w:behaviors>
        <w:guid w:val="{0F9B7893-8278-A842-B46C-6D3E75F7087C}"/>
      </w:docPartPr>
      <w:docPartBody>
        <w:p w14:paraId="17A0BBD5" w14:textId="125AD4E6" w:rsidR="00720C66" w:rsidRDefault="00720C66" w:rsidP="00720C66">
          <w:pPr>
            <w:pStyle w:val="B3692C50A612C448BAADB354DA8DA51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66"/>
    <w:rsid w:val="00720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295DF47FBC9545806839795EF05410">
    <w:name w:val="CB295DF47FBC9545806839795EF05410"/>
    <w:rsid w:val="00720C66"/>
  </w:style>
  <w:style w:type="paragraph" w:customStyle="1" w:styleId="33185A72DD8B1240BE08CC2666F959DD">
    <w:name w:val="33185A72DD8B1240BE08CC2666F959DD"/>
    <w:rsid w:val="00720C66"/>
  </w:style>
  <w:style w:type="paragraph" w:customStyle="1" w:styleId="B3692C50A612C448BAADB354DA8DA51D">
    <w:name w:val="B3692C50A612C448BAADB354DA8DA51D"/>
    <w:rsid w:val="00720C66"/>
  </w:style>
  <w:style w:type="paragraph" w:customStyle="1" w:styleId="CA1ECFB9C848A04BBE94C7CE6D14A8D9">
    <w:name w:val="CA1ECFB9C848A04BBE94C7CE6D14A8D9"/>
    <w:rsid w:val="00720C66"/>
  </w:style>
  <w:style w:type="paragraph" w:customStyle="1" w:styleId="C73C4C52051D634DA50EB29FAD6DEDC8">
    <w:name w:val="C73C4C52051D634DA50EB29FAD6DEDC8"/>
    <w:rsid w:val="00720C66"/>
  </w:style>
  <w:style w:type="paragraph" w:customStyle="1" w:styleId="0315657ABDFD4943A976B38B98EF0486">
    <w:name w:val="0315657ABDFD4943A976B38B98EF0486"/>
    <w:rsid w:val="00720C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295DF47FBC9545806839795EF05410">
    <w:name w:val="CB295DF47FBC9545806839795EF05410"/>
    <w:rsid w:val="00720C66"/>
  </w:style>
  <w:style w:type="paragraph" w:customStyle="1" w:styleId="33185A72DD8B1240BE08CC2666F959DD">
    <w:name w:val="33185A72DD8B1240BE08CC2666F959DD"/>
    <w:rsid w:val="00720C66"/>
  </w:style>
  <w:style w:type="paragraph" w:customStyle="1" w:styleId="B3692C50A612C448BAADB354DA8DA51D">
    <w:name w:val="B3692C50A612C448BAADB354DA8DA51D"/>
    <w:rsid w:val="00720C66"/>
  </w:style>
  <w:style w:type="paragraph" w:customStyle="1" w:styleId="CA1ECFB9C848A04BBE94C7CE6D14A8D9">
    <w:name w:val="CA1ECFB9C848A04BBE94C7CE6D14A8D9"/>
    <w:rsid w:val="00720C66"/>
  </w:style>
  <w:style w:type="paragraph" w:customStyle="1" w:styleId="C73C4C52051D634DA50EB29FAD6DEDC8">
    <w:name w:val="C73C4C52051D634DA50EB29FAD6DEDC8"/>
    <w:rsid w:val="00720C66"/>
  </w:style>
  <w:style w:type="paragraph" w:customStyle="1" w:styleId="0315657ABDFD4943A976B38B98EF0486">
    <w:name w:val="0315657ABDFD4943A976B38B98EF0486"/>
    <w:rsid w:val="00720C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1DEB9-50B7-4EFD-990F-84A4E6B3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1496</Words>
  <Characters>8530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Zurich</Company>
  <LinksUpToDate>false</LinksUpToDate>
  <CharactersWithSpaces>10006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Dodorico</dc:creator>
  <cp:lastModifiedBy>saj40</cp:lastModifiedBy>
  <cp:revision>2</cp:revision>
  <dcterms:created xsi:type="dcterms:W3CDTF">2016-12-14T10:26:00Z</dcterms:created>
  <dcterms:modified xsi:type="dcterms:W3CDTF">2016-12-14T10:26:00Z</dcterms:modified>
</cp:coreProperties>
</file>