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1A" w:rsidRDefault="005D2E30">
      <w:pPr>
        <w:pStyle w:val="Heading1"/>
        <w:numPr>
          <w:ilvl w:val="0"/>
          <w:numId w:val="2"/>
        </w:numPr>
        <w:tabs>
          <w:tab w:val="left" w:pos="0"/>
        </w:tabs>
        <w:jc w:val="center"/>
      </w:pPr>
      <w:r>
        <w:t>OPTIMISE Management Committee Meeting – Minutes</w:t>
      </w:r>
    </w:p>
    <w:p w:rsidR="003D661A" w:rsidRDefault="005D2E30">
      <w:pPr>
        <w:pStyle w:val="BodyText"/>
        <w:jc w:val="center"/>
      </w:pPr>
      <w:r>
        <w:t>Friday 24 February 2017</w:t>
      </w:r>
      <w:r>
        <w:br/>
        <w:t>Meeting beginning 09:00am</w:t>
      </w:r>
    </w:p>
    <w:p w:rsidR="003D661A" w:rsidRDefault="005D2E30">
      <w:pPr>
        <w:pStyle w:val="BodyText"/>
      </w:pPr>
      <w:r>
        <w:rPr>
          <w:b/>
          <w:bCs/>
        </w:rPr>
        <w:t xml:space="preserve">Representatives for countries present: </w:t>
      </w:r>
      <w:proofErr w:type="spellStart"/>
      <w:r>
        <w:rPr>
          <w:bCs/>
        </w:rPr>
        <w:t>Antonis</w:t>
      </w:r>
      <w:proofErr w:type="spellEnd"/>
      <w:r>
        <w:rPr>
          <w:bCs/>
        </w:rPr>
        <w:t xml:space="preserve"> </w:t>
      </w:r>
      <w:proofErr w:type="spellStart"/>
      <w:r>
        <w:rPr>
          <w:bCs/>
        </w:rPr>
        <w:t>kavvadias</w:t>
      </w:r>
      <w:proofErr w:type="spellEnd"/>
      <w:r>
        <w:rPr>
          <w:bCs/>
        </w:rPr>
        <w:t xml:space="preserve">, EL: Helge Aasen, Andreas Hueni, </w:t>
      </w:r>
      <w:proofErr w:type="gramStart"/>
      <w:r>
        <w:rPr>
          <w:bCs/>
        </w:rPr>
        <w:t>CH</w:t>
      </w:r>
      <w:proofErr w:type="gramEnd"/>
      <w:r>
        <w:rPr>
          <w:bCs/>
        </w:rPr>
        <w:t xml:space="preserve">: Lars </w:t>
      </w:r>
      <w:proofErr w:type="spellStart"/>
      <w:r>
        <w:rPr>
          <w:bCs/>
        </w:rPr>
        <w:t>Eklundh</w:t>
      </w:r>
      <w:proofErr w:type="spellEnd"/>
      <w:r>
        <w:rPr>
          <w:bCs/>
        </w:rPr>
        <w:t xml:space="preserve">, SE: Lea </w:t>
      </w:r>
      <w:proofErr w:type="spellStart"/>
      <w:r>
        <w:rPr>
          <w:bCs/>
        </w:rPr>
        <w:t>Hallik</w:t>
      </w:r>
      <w:proofErr w:type="spellEnd"/>
      <w:r>
        <w:rPr>
          <w:bCs/>
        </w:rPr>
        <w:t xml:space="preserve">, EE: </w:t>
      </w:r>
      <w:proofErr w:type="spellStart"/>
      <w:r>
        <w:rPr>
          <w:bCs/>
        </w:rPr>
        <w:t>Radalsaw</w:t>
      </w:r>
      <w:proofErr w:type="spellEnd"/>
      <w:r>
        <w:rPr>
          <w:bCs/>
        </w:rPr>
        <w:t xml:space="preserve"> </w:t>
      </w:r>
      <w:proofErr w:type="spellStart"/>
      <w:r>
        <w:rPr>
          <w:bCs/>
        </w:rPr>
        <w:t>Juszczak</w:t>
      </w:r>
      <w:proofErr w:type="spellEnd"/>
      <w:r>
        <w:rPr>
          <w:bCs/>
        </w:rPr>
        <w:t xml:space="preserve">, PL: Daniel </w:t>
      </w:r>
      <w:proofErr w:type="spellStart"/>
      <w:r>
        <w:rPr>
          <w:bCs/>
        </w:rPr>
        <w:t>Kovac</w:t>
      </w:r>
      <w:proofErr w:type="spellEnd"/>
      <w:r>
        <w:rPr>
          <w:bCs/>
        </w:rPr>
        <w:t xml:space="preserve">, CZ: </w:t>
      </w:r>
      <w:proofErr w:type="spellStart"/>
      <w:r>
        <w:rPr>
          <w:bCs/>
        </w:rPr>
        <w:t>Hristo</w:t>
      </w:r>
      <w:proofErr w:type="spellEnd"/>
      <w:r>
        <w:rPr>
          <w:bCs/>
        </w:rPr>
        <w:t xml:space="preserve"> </w:t>
      </w:r>
      <w:proofErr w:type="spellStart"/>
      <w:r>
        <w:rPr>
          <w:bCs/>
        </w:rPr>
        <w:t>Nikolov</w:t>
      </w:r>
      <w:proofErr w:type="spellEnd"/>
      <w:r>
        <w:rPr>
          <w:bCs/>
        </w:rPr>
        <w:t xml:space="preserve">, </w:t>
      </w:r>
      <w:proofErr w:type="spellStart"/>
      <w:r>
        <w:rPr>
          <w:bCs/>
        </w:rPr>
        <w:t>Rumiana</w:t>
      </w:r>
      <w:proofErr w:type="spellEnd"/>
      <w:r>
        <w:rPr>
          <w:bCs/>
        </w:rPr>
        <w:t xml:space="preserve"> </w:t>
      </w:r>
      <w:proofErr w:type="spellStart"/>
      <w:r>
        <w:rPr>
          <w:bCs/>
        </w:rPr>
        <w:t>Vatseva</w:t>
      </w:r>
      <w:proofErr w:type="spellEnd"/>
      <w:r>
        <w:rPr>
          <w:bCs/>
        </w:rPr>
        <w:t xml:space="preserve">, BG: Javier Pacheco, ES: </w:t>
      </w:r>
      <w:proofErr w:type="spellStart"/>
      <w:r>
        <w:rPr>
          <w:bCs/>
        </w:rPr>
        <w:t>Krisztina</w:t>
      </w:r>
      <w:proofErr w:type="spellEnd"/>
      <w:r>
        <w:rPr>
          <w:bCs/>
        </w:rPr>
        <w:t xml:space="preserve"> Pinter, HU: Jean-Louis </w:t>
      </w:r>
      <w:proofErr w:type="spellStart"/>
      <w:r>
        <w:rPr>
          <w:bCs/>
        </w:rPr>
        <w:t>Roujean</w:t>
      </w:r>
      <w:proofErr w:type="spellEnd"/>
      <w:r>
        <w:rPr>
          <w:bCs/>
        </w:rPr>
        <w:t xml:space="preserve">, FR: Joao Silva, PT: Dan </w:t>
      </w:r>
      <w:proofErr w:type="spellStart"/>
      <w:r>
        <w:rPr>
          <w:bCs/>
        </w:rPr>
        <w:t>Sporea</w:t>
      </w:r>
      <w:proofErr w:type="spellEnd"/>
      <w:r>
        <w:rPr>
          <w:bCs/>
        </w:rPr>
        <w:t xml:space="preserve">, RO: </w:t>
      </w:r>
      <w:proofErr w:type="spellStart"/>
      <w:r>
        <w:rPr>
          <w:bCs/>
        </w:rPr>
        <w:t>Kyriacos</w:t>
      </w:r>
      <w:proofErr w:type="spellEnd"/>
      <w:r>
        <w:rPr>
          <w:bCs/>
        </w:rPr>
        <w:t xml:space="preserve"> </w:t>
      </w:r>
      <w:proofErr w:type="spellStart"/>
      <w:r>
        <w:rPr>
          <w:bCs/>
        </w:rPr>
        <w:t>Themistolceous</w:t>
      </w:r>
      <w:proofErr w:type="spellEnd"/>
      <w:r>
        <w:rPr>
          <w:bCs/>
        </w:rPr>
        <w:t xml:space="preserve">, CY: Frank </w:t>
      </w:r>
      <w:proofErr w:type="spellStart"/>
      <w:r>
        <w:rPr>
          <w:bCs/>
        </w:rPr>
        <w:t>Veroustraete</w:t>
      </w:r>
      <w:proofErr w:type="spellEnd"/>
      <w:r>
        <w:rPr>
          <w:bCs/>
        </w:rPr>
        <w:t xml:space="preserve">, BE: Loris </w:t>
      </w:r>
      <w:proofErr w:type="spellStart"/>
      <w:r>
        <w:rPr>
          <w:bCs/>
        </w:rPr>
        <w:t>Vescovo</w:t>
      </w:r>
      <w:proofErr w:type="spellEnd"/>
      <w:r>
        <w:rPr>
          <w:bCs/>
        </w:rPr>
        <w:t xml:space="preserve">, IT: Martin </w:t>
      </w:r>
      <w:proofErr w:type="spellStart"/>
      <w:r>
        <w:rPr>
          <w:bCs/>
        </w:rPr>
        <w:t>Schlerf</w:t>
      </w:r>
      <w:proofErr w:type="spellEnd"/>
      <w:r>
        <w:rPr>
          <w:bCs/>
        </w:rPr>
        <w:t xml:space="preserve"> LU.</w:t>
      </w:r>
    </w:p>
    <w:p w:rsidR="003D661A" w:rsidRDefault="005D2E30">
      <w:pPr>
        <w:pStyle w:val="BodyText"/>
      </w:pPr>
      <w:r>
        <w:rPr>
          <w:bCs/>
        </w:rPr>
        <w:t xml:space="preserve">As 16 of the 29 countries which have signed the ES1309 “OPTIMISE” </w:t>
      </w:r>
      <w:proofErr w:type="spellStart"/>
      <w:r>
        <w:rPr>
          <w:bCs/>
        </w:rPr>
        <w:t>MoU</w:t>
      </w:r>
      <w:proofErr w:type="spellEnd"/>
      <w:r>
        <w:rPr>
          <w:bCs/>
        </w:rPr>
        <w:t xml:space="preserve"> were represented by MC members of MC substitutes there is a quorum therefore decision can be made</w:t>
      </w:r>
    </w:p>
    <w:p w:rsidR="003D661A" w:rsidRDefault="005D2E30">
      <w:pPr>
        <w:pStyle w:val="BodyText"/>
      </w:pPr>
      <w:r>
        <w:t>16 member country representatives were present for voting, and therefore decisions were able to be ratified at the meeting.</w:t>
      </w:r>
    </w:p>
    <w:p w:rsidR="003D661A" w:rsidRDefault="005D2E30">
      <w:pPr>
        <w:pStyle w:val="Heading3"/>
        <w:numPr>
          <w:ilvl w:val="0"/>
          <w:numId w:val="3"/>
        </w:numPr>
        <w:tabs>
          <w:tab w:val="left" w:pos="0"/>
        </w:tabs>
      </w:pPr>
      <w:r>
        <w:t>Introduction: – Alasdair Macarthur</w:t>
      </w:r>
    </w:p>
    <w:p w:rsidR="003D661A" w:rsidRDefault="005D2E30">
      <w:pPr>
        <w:pStyle w:val="BodyText"/>
      </w:pPr>
      <w:r>
        <w:t>The following core group structure was proposed for the final year of the project:</w:t>
      </w:r>
    </w:p>
    <w:p w:rsidR="003D661A" w:rsidRDefault="005D2E30">
      <w:pPr>
        <w:pStyle w:val="BodyText"/>
        <w:numPr>
          <w:ilvl w:val="0"/>
          <w:numId w:val="4"/>
        </w:numPr>
        <w:tabs>
          <w:tab w:val="left" w:pos="0"/>
        </w:tabs>
      </w:pPr>
      <w:r>
        <w:t>Chair: Alasdair Macarthur</w:t>
      </w:r>
    </w:p>
    <w:p w:rsidR="003D661A" w:rsidRDefault="005D2E30">
      <w:pPr>
        <w:pStyle w:val="BodyText"/>
        <w:numPr>
          <w:ilvl w:val="0"/>
          <w:numId w:val="4"/>
        </w:numPr>
        <w:tabs>
          <w:tab w:val="left" w:pos="0"/>
        </w:tabs>
      </w:pPr>
      <w:r>
        <w:t xml:space="preserve">Vice Chair: </w:t>
      </w:r>
      <w:proofErr w:type="spellStart"/>
      <w:r>
        <w:t>MaPi</w:t>
      </w:r>
      <w:proofErr w:type="spellEnd"/>
      <w:r>
        <w:t xml:space="preserve"> </w:t>
      </w:r>
      <w:proofErr w:type="spellStart"/>
      <w:r>
        <w:t>Cendrero</w:t>
      </w:r>
      <w:proofErr w:type="spellEnd"/>
    </w:p>
    <w:p w:rsidR="003D661A" w:rsidRDefault="005D2E30">
      <w:pPr>
        <w:pStyle w:val="BodyText"/>
        <w:numPr>
          <w:ilvl w:val="0"/>
          <w:numId w:val="4"/>
        </w:numPr>
        <w:tabs>
          <w:tab w:val="left" w:pos="0"/>
        </w:tabs>
      </w:pPr>
      <w:proofErr w:type="spellStart"/>
      <w:r>
        <w:t>Micol</w:t>
      </w:r>
      <w:proofErr w:type="spellEnd"/>
      <w:r>
        <w:t xml:space="preserve"> Rossini: Final Conference Leader</w:t>
      </w:r>
    </w:p>
    <w:p w:rsidR="003D661A" w:rsidRDefault="00AF07EA">
      <w:pPr>
        <w:pStyle w:val="BodyText"/>
        <w:numPr>
          <w:ilvl w:val="0"/>
          <w:numId w:val="4"/>
        </w:numPr>
        <w:tabs>
          <w:tab w:val="left" w:pos="0"/>
        </w:tabs>
      </w:pPr>
      <w:r>
        <w:t>WG1 Leader:</w:t>
      </w:r>
      <w:bookmarkStart w:id="0" w:name="_GoBack"/>
      <w:bookmarkEnd w:id="0"/>
      <w:r>
        <w:t xml:space="preserve"> </w:t>
      </w:r>
      <w:r>
        <w:t xml:space="preserve">Andreas Hueni; Coordinator, Shari van </w:t>
      </w:r>
      <w:proofErr w:type="spellStart"/>
      <w:r>
        <w:t>Wittenberghe</w:t>
      </w:r>
      <w:proofErr w:type="spellEnd"/>
    </w:p>
    <w:p w:rsidR="003D661A" w:rsidRDefault="005D2E30">
      <w:pPr>
        <w:pStyle w:val="BodyText"/>
        <w:numPr>
          <w:ilvl w:val="0"/>
          <w:numId w:val="4"/>
        </w:numPr>
        <w:tabs>
          <w:tab w:val="left" w:pos="0"/>
        </w:tabs>
      </w:pPr>
      <w:r>
        <w:t xml:space="preserve">WG2 Leader: Enrico </w:t>
      </w:r>
      <w:proofErr w:type="spellStart"/>
      <w:r>
        <w:t>Tomelleri</w:t>
      </w:r>
      <w:proofErr w:type="spellEnd"/>
      <w:r>
        <w:t>; Coordinator, Helge Aasen</w:t>
      </w:r>
    </w:p>
    <w:p w:rsidR="003D661A" w:rsidRDefault="005D2E30">
      <w:pPr>
        <w:pStyle w:val="BodyText"/>
        <w:numPr>
          <w:ilvl w:val="0"/>
          <w:numId w:val="4"/>
        </w:numPr>
        <w:tabs>
          <w:tab w:val="left" w:pos="0"/>
        </w:tabs>
      </w:pPr>
      <w:r>
        <w:t xml:space="preserve">WG3 Leader: </w:t>
      </w:r>
      <w:proofErr w:type="spellStart"/>
      <w:r w:rsidR="00AF07EA">
        <w:t>Christiaan</w:t>
      </w:r>
      <w:proofErr w:type="spellEnd"/>
      <w:r w:rsidR="00AF07EA">
        <w:t xml:space="preserve"> van der </w:t>
      </w:r>
      <w:proofErr w:type="spellStart"/>
      <w:r w:rsidR="00AF07EA">
        <w:t>Tol</w:t>
      </w:r>
      <w:proofErr w:type="spellEnd"/>
      <w:r w:rsidR="00AF07EA">
        <w:t>;  Coordinator, Javier Pacheco</w:t>
      </w:r>
    </w:p>
    <w:p w:rsidR="003D661A" w:rsidRDefault="005D2E30">
      <w:pPr>
        <w:pStyle w:val="BodyText"/>
        <w:numPr>
          <w:ilvl w:val="0"/>
          <w:numId w:val="4"/>
        </w:numPr>
        <w:tabs>
          <w:tab w:val="left" w:pos="0"/>
        </w:tabs>
      </w:pPr>
      <w:r>
        <w:t xml:space="preserve">Training Leader: </w:t>
      </w:r>
      <w:proofErr w:type="spellStart"/>
      <w:r>
        <w:t>Radek</w:t>
      </w:r>
      <w:proofErr w:type="spellEnd"/>
      <w:r>
        <w:t xml:space="preserve"> </w:t>
      </w:r>
      <w:proofErr w:type="spellStart"/>
      <w:r>
        <w:t>Juszczak</w:t>
      </w:r>
      <w:proofErr w:type="spellEnd"/>
    </w:p>
    <w:p w:rsidR="003D661A" w:rsidRDefault="005D2E30">
      <w:pPr>
        <w:pStyle w:val="BodyText"/>
        <w:numPr>
          <w:ilvl w:val="0"/>
          <w:numId w:val="4"/>
        </w:numPr>
        <w:tabs>
          <w:tab w:val="left" w:pos="0"/>
        </w:tabs>
      </w:pPr>
      <w:r>
        <w:t xml:space="preserve">Dissemination Leader: Karolina </w:t>
      </w:r>
      <w:proofErr w:type="spellStart"/>
      <w:r>
        <w:t>Sakowska</w:t>
      </w:r>
      <w:proofErr w:type="spellEnd"/>
      <w:r>
        <w:t xml:space="preserve">; coordinator Laura </w:t>
      </w:r>
      <w:proofErr w:type="spellStart"/>
      <w:r>
        <w:t>Mihai</w:t>
      </w:r>
      <w:proofErr w:type="spellEnd"/>
    </w:p>
    <w:p w:rsidR="003D661A" w:rsidRDefault="005D2E30">
      <w:pPr>
        <w:pStyle w:val="BodyText"/>
        <w:numPr>
          <w:ilvl w:val="0"/>
          <w:numId w:val="4"/>
        </w:numPr>
        <w:tabs>
          <w:tab w:val="left" w:pos="0"/>
        </w:tabs>
      </w:pPr>
      <w:r>
        <w:t>OPTIMISE BUS Lead, Helge Aasen</w:t>
      </w:r>
    </w:p>
    <w:p w:rsidR="003D661A" w:rsidRDefault="005D2E30">
      <w:pPr>
        <w:pStyle w:val="BodyText"/>
        <w:ind w:left="720"/>
      </w:pPr>
      <w:r>
        <w:t xml:space="preserve">This was unanimously agreed by the MC </w:t>
      </w:r>
    </w:p>
    <w:p w:rsidR="003D661A" w:rsidRDefault="005D2E30">
      <w:pPr>
        <w:pStyle w:val="Heading3"/>
        <w:numPr>
          <w:ilvl w:val="2"/>
          <w:numId w:val="2"/>
        </w:numPr>
        <w:tabs>
          <w:tab w:val="left" w:pos="0"/>
        </w:tabs>
      </w:pPr>
      <w:r>
        <w:t>2. Grant Holder Report: - Action Manager and Chair</w:t>
      </w:r>
    </w:p>
    <w:p w:rsidR="003D661A" w:rsidRDefault="005D2E30">
      <w:pPr>
        <w:pStyle w:val="BodyText"/>
        <w:numPr>
          <w:ilvl w:val="0"/>
          <w:numId w:val="5"/>
        </w:numPr>
        <w:tabs>
          <w:tab w:val="left" w:pos="0"/>
        </w:tabs>
        <w:spacing w:line="240" w:lineRule="auto"/>
        <w:ind w:left="1789"/>
      </w:pPr>
      <w:r>
        <w:t xml:space="preserve">The OPTIMISE budget for 2017 / 2018 will be 138,000 Euros. This will allow roughly 123,000 euros for Science Activities.  </w:t>
      </w:r>
    </w:p>
    <w:p w:rsidR="003D661A" w:rsidRDefault="005D2E30">
      <w:pPr>
        <w:pStyle w:val="BodyText"/>
        <w:numPr>
          <w:ilvl w:val="0"/>
          <w:numId w:val="5"/>
        </w:numPr>
        <w:tabs>
          <w:tab w:val="left" w:pos="0"/>
        </w:tabs>
        <w:spacing w:line="240" w:lineRule="auto"/>
        <w:ind w:left="1789"/>
      </w:pPr>
      <w:r>
        <w:t xml:space="preserve">The financial report for 2016/2017 showed a </w:t>
      </w:r>
      <w:proofErr w:type="gramStart"/>
      <w:r>
        <w:t>projected  underspend</w:t>
      </w:r>
      <w:proofErr w:type="gramEnd"/>
      <w:r>
        <w:t xml:space="preserve"> of 14K.  Contributory factors included having to cancel the training school planned for summer 2016 due to UAV flight restrictions imposed at the final stages of planning.  More members registered for the Annual Workshop and MC meeting than have actually attended.</w:t>
      </w:r>
    </w:p>
    <w:p w:rsidR="003D661A" w:rsidRDefault="005D2E30">
      <w:pPr>
        <w:pStyle w:val="BodyText"/>
        <w:spacing w:line="240" w:lineRule="auto"/>
        <w:ind w:left="709"/>
      </w:pPr>
      <w:r>
        <w:t>The Grant Holder Report was unanimously accepted by the MC</w:t>
      </w:r>
    </w:p>
    <w:p w:rsidR="003D661A" w:rsidRDefault="005D2E30">
      <w:pPr>
        <w:pStyle w:val="Heading3"/>
        <w:numPr>
          <w:ilvl w:val="0"/>
          <w:numId w:val="6"/>
        </w:numPr>
        <w:tabs>
          <w:tab w:val="left" w:pos="0"/>
        </w:tabs>
      </w:pPr>
      <w:r>
        <w:t>Report on Objectives still to be achieved by MEG Leader</w:t>
      </w:r>
    </w:p>
    <w:p w:rsidR="003D661A" w:rsidRDefault="005D2E30">
      <w:pPr>
        <w:pStyle w:val="BodyText"/>
        <w:ind w:left="360"/>
      </w:pPr>
      <w:r>
        <w:t xml:space="preserve">The following objectives were noted as outstanding from the open floor discussion following Dirk </w:t>
      </w:r>
      <w:proofErr w:type="spellStart"/>
      <w:r>
        <w:t>Schuettemeyer’s</w:t>
      </w:r>
      <w:proofErr w:type="spellEnd"/>
      <w:r>
        <w:t xml:space="preserve"> presentation:</w:t>
      </w:r>
    </w:p>
    <w:p w:rsidR="003D661A" w:rsidRDefault="005D2E30">
      <w:pPr>
        <w:pStyle w:val="BodyText"/>
        <w:numPr>
          <w:ilvl w:val="0"/>
          <w:numId w:val="7"/>
        </w:numPr>
        <w:tabs>
          <w:tab w:val="left" w:pos="0"/>
        </w:tabs>
        <w:ind w:left="1800"/>
      </w:pPr>
      <w:r>
        <w:t>Need to link our measurements to SI Units</w:t>
      </w:r>
    </w:p>
    <w:p w:rsidR="003D661A" w:rsidRDefault="005D2E30">
      <w:pPr>
        <w:pStyle w:val="BodyText"/>
        <w:numPr>
          <w:ilvl w:val="0"/>
          <w:numId w:val="7"/>
        </w:numPr>
        <w:tabs>
          <w:tab w:val="left" w:pos="0"/>
        </w:tabs>
        <w:ind w:left="1800"/>
      </w:pPr>
      <w:r>
        <w:t xml:space="preserve">Need to consider </w:t>
      </w:r>
      <w:proofErr w:type="spellStart"/>
      <w:r>
        <w:t>fiducial</w:t>
      </w:r>
      <w:proofErr w:type="spellEnd"/>
      <w:r>
        <w:t xml:space="preserve"> reference measurements</w:t>
      </w:r>
    </w:p>
    <w:p w:rsidR="003D661A" w:rsidRDefault="005D2E30">
      <w:pPr>
        <w:pStyle w:val="BodyText"/>
        <w:numPr>
          <w:ilvl w:val="0"/>
          <w:numId w:val="7"/>
        </w:numPr>
        <w:tabs>
          <w:tab w:val="left" w:pos="0"/>
        </w:tabs>
        <w:ind w:left="1800"/>
      </w:pPr>
      <w:r>
        <w:lastRenderedPageBreak/>
        <w:t>Better links with ICOS and COS</w:t>
      </w:r>
    </w:p>
    <w:p w:rsidR="003D661A" w:rsidRDefault="005D2E30">
      <w:pPr>
        <w:pStyle w:val="BodyText"/>
        <w:numPr>
          <w:ilvl w:val="0"/>
          <w:numId w:val="7"/>
        </w:numPr>
        <w:tabs>
          <w:tab w:val="left" w:pos="0"/>
        </w:tabs>
        <w:ind w:left="1800"/>
      </w:pPr>
      <w:r>
        <w:t>FRM Handbook – ESA  to publish</w:t>
      </w:r>
    </w:p>
    <w:p w:rsidR="003D661A" w:rsidRDefault="005D2E30">
      <w:pPr>
        <w:pStyle w:val="BodyText"/>
        <w:numPr>
          <w:ilvl w:val="0"/>
          <w:numId w:val="7"/>
        </w:numPr>
        <w:tabs>
          <w:tab w:val="left" w:pos="0"/>
        </w:tabs>
        <w:ind w:left="1800"/>
      </w:pPr>
      <w:r>
        <w:t xml:space="preserve">Site Requirements – ESA to publish </w:t>
      </w:r>
    </w:p>
    <w:p w:rsidR="003D661A" w:rsidRDefault="005D2E30">
      <w:pPr>
        <w:pStyle w:val="BodyText"/>
        <w:numPr>
          <w:ilvl w:val="0"/>
          <w:numId w:val="7"/>
        </w:numPr>
        <w:tabs>
          <w:tab w:val="left" w:pos="0"/>
        </w:tabs>
      </w:pPr>
      <w:r>
        <w:t xml:space="preserve">Collaboration with NASA – </w:t>
      </w:r>
      <w:proofErr w:type="spellStart"/>
      <w:r>
        <w:t>Petya</w:t>
      </w:r>
      <w:proofErr w:type="spellEnd"/>
      <w:r>
        <w:t xml:space="preserve"> Campbell</w:t>
      </w:r>
    </w:p>
    <w:p w:rsidR="003D661A" w:rsidRDefault="005D2E30">
      <w:pPr>
        <w:pStyle w:val="BodyText"/>
        <w:numPr>
          <w:ilvl w:val="0"/>
          <w:numId w:val="7"/>
        </w:numPr>
        <w:tabs>
          <w:tab w:val="left" w:pos="0"/>
        </w:tabs>
      </w:pPr>
      <w:r>
        <w:t xml:space="preserve">Opportunity for </w:t>
      </w:r>
      <w:proofErr w:type="spellStart"/>
      <w:r>
        <w:t>ongoing</w:t>
      </w:r>
      <w:proofErr w:type="spellEnd"/>
      <w:r>
        <w:t xml:space="preserve"> living document – Sentinel 2,3 and FLEX</w:t>
      </w:r>
    </w:p>
    <w:p w:rsidR="003D661A" w:rsidRDefault="005D2E30">
      <w:pPr>
        <w:pStyle w:val="BodyText"/>
        <w:numPr>
          <w:ilvl w:val="0"/>
          <w:numId w:val="7"/>
        </w:numPr>
        <w:tabs>
          <w:tab w:val="left" w:pos="0"/>
        </w:tabs>
      </w:pPr>
      <w:r>
        <w:t xml:space="preserve">H20/20 Sentinel 2 project proposal – Loris </w:t>
      </w:r>
      <w:proofErr w:type="spellStart"/>
      <w:r>
        <w:t>Vescovo</w:t>
      </w:r>
      <w:proofErr w:type="spellEnd"/>
    </w:p>
    <w:p w:rsidR="003D661A" w:rsidRDefault="005D2E30">
      <w:pPr>
        <w:pStyle w:val="BodyText"/>
        <w:numPr>
          <w:ilvl w:val="0"/>
          <w:numId w:val="7"/>
        </w:numPr>
        <w:tabs>
          <w:tab w:val="left" w:pos="0"/>
        </w:tabs>
      </w:pPr>
      <w:r>
        <w:t xml:space="preserve">Marco </w:t>
      </w:r>
      <w:proofErr w:type="spellStart"/>
      <w:r>
        <w:t>Dubbini</w:t>
      </w:r>
      <w:proofErr w:type="spellEnd"/>
      <w:r>
        <w:t xml:space="preserve"> – interest in thermal imager for UAVs based on MAIA platform</w:t>
      </w:r>
    </w:p>
    <w:p w:rsidR="003D661A" w:rsidRDefault="005D2E30">
      <w:pPr>
        <w:pStyle w:val="BodyText"/>
        <w:numPr>
          <w:ilvl w:val="0"/>
          <w:numId w:val="7"/>
        </w:numPr>
        <w:tabs>
          <w:tab w:val="left" w:pos="0"/>
        </w:tabs>
      </w:pPr>
      <w:r>
        <w:t xml:space="preserve">Dan </w:t>
      </w:r>
      <w:proofErr w:type="spellStart"/>
      <w:r>
        <w:t>Sporea</w:t>
      </w:r>
      <w:proofErr w:type="spellEnd"/>
      <w:r>
        <w:t xml:space="preserve"> – proposal for </w:t>
      </w:r>
      <w:proofErr w:type="spellStart"/>
      <w:r>
        <w:t>cal</w:t>
      </w:r>
      <w:proofErr w:type="spellEnd"/>
      <w:r>
        <w:t xml:space="preserve"> lab for fluorescence measurement spectrometers and imagers</w:t>
      </w:r>
    </w:p>
    <w:p w:rsidR="003D661A" w:rsidRDefault="005D2E30">
      <w:pPr>
        <w:pStyle w:val="BodyText"/>
        <w:numPr>
          <w:ilvl w:val="0"/>
          <w:numId w:val="7"/>
        </w:numPr>
        <w:tabs>
          <w:tab w:val="left" w:pos="0"/>
        </w:tabs>
      </w:pPr>
      <w:r>
        <w:t>Need to address issues of heterogeneity – Jon Atherton looking at a project</w:t>
      </w:r>
    </w:p>
    <w:p w:rsidR="003D661A" w:rsidRDefault="005D2E30">
      <w:pPr>
        <w:pStyle w:val="BodyText"/>
        <w:numPr>
          <w:ilvl w:val="0"/>
          <w:numId w:val="7"/>
        </w:numPr>
        <w:tabs>
          <w:tab w:val="left" w:pos="0"/>
        </w:tabs>
      </w:pPr>
      <w:r>
        <w:t>Helge Aasen – develop protocols and procedures to address above OPTIMISE / BUS RADCAL network in place; to include vicarious calibration / homogenous targets Sentinel 1 &amp; 3.</w:t>
      </w:r>
    </w:p>
    <w:p w:rsidR="003D661A" w:rsidRDefault="005D2E30">
      <w:pPr>
        <w:pStyle w:val="BodyText"/>
        <w:ind w:left="1080"/>
      </w:pPr>
      <w:r>
        <w:t>This was unanimously agreed by the MC as an accurate list of points raised in the discussion</w:t>
      </w:r>
    </w:p>
    <w:p w:rsidR="003D661A" w:rsidRDefault="005D2E30">
      <w:pPr>
        <w:pStyle w:val="Heading3"/>
        <w:numPr>
          <w:ilvl w:val="0"/>
          <w:numId w:val="6"/>
        </w:numPr>
        <w:tabs>
          <w:tab w:val="left" w:pos="0"/>
        </w:tabs>
      </w:pPr>
      <w:r>
        <w:t>WG Leaders’ proposals to achieve remaining objectives</w:t>
      </w:r>
    </w:p>
    <w:p w:rsidR="003D661A" w:rsidRDefault="005D2E30">
      <w:pPr>
        <w:pStyle w:val="BodyText"/>
        <w:ind w:left="709"/>
      </w:pPr>
      <w:r>
        <w:t>Working Group 1</w:t>
      </w:r>
    </w:p>
    <w:p w:rsidR="003D661A" w:rsidRDefault="005D2E30">
      <w:pPr>
        <w:pStyle w:val="BodyText"/>
        <w:numPr>
          <w:ilvl w:val="0"/>
          <w:numId w:val="8"/>
        </w:numPr>
        <w:tabs>
          <w:tab w:val="left" w:pos="0"/>
        </w:tabs>
        <w:ind w:left="1789"/>
      </w:pPr>
      <w:r>
        <w:t xml:space="preserve">Objective 1: </w:t>
      </w:r>
      <w:proofErr w:type="spellStart"/>
      <w:r>
        <w:t>EcoSYS</w:t>
      </w:r>
      <w:proofErr w:type="spellEnd"/>
      <w:r>
        <w:t xml:space="preserve"> and SPECNET collaborations </w:t>
      </w:r>
      <w:proofErr w:type="spellStart"/>
      <w:r>
        <w:t>ongoing</w:t>
      </w:r>
      <w:proofErr w:type="spellEnd"/>
      <w:r>
        <w:t xml:space="preserve"> / ecosystem specific metadata definitions need to be developed further (also input  to ESA)</w:t>
      </w:r>
    </w:p>
    <w:p w:rsidR="003D661A" w:rsidRDefault="005D2E30">
      <w:pPr>
        <w:pStyle w:val="BodyText"/>
        <w:numPr>
          <w:ilvl w:val="0"/>
          <w:numId w:val="8"/>
        </w:numPr>
        <w:tabs>
          <w:tab w:val="left" w:pos="0"/>
        </w:tabs>
        <w:ind w:left="1789"/>
      </w:pPr>
      <w:r>
        <w:t>Objective 2: majorly complete</w:t>
      </w:r>
    </w:p>
    <w:p w:rsidR="003D661A" w:rsidRDefault="005D2E30">
      <w:pPr>
        <w:pStyle w:val="BodyText"/>
        <w:numPr>
          <w:ilvl w:val="0"/>
          <w:numId w:val="8"/>
        </w:numPr>
        <w:tabs>
          <w:tab w:val="left" w:pos="0"/>
        </w:tabs>
        <w:ind w:left="1789"/>
      </w:pPr>
      <w:r>
        <w:t>Objective 3: Nearing completion. The auto ingestion to SPECCHIO to be tested as proof of concept</w:t>
      </w:r>
    </w:p>
    <w:p w:rsidR="003D661A" w:rsidRDefault="005D2E30">
      <w:pPr>
        <w:pStyle w:val="BodyText"/>
        <w:numPr>
          <w:ilvl w:val="0"/>
          <w:numId w:val="8"/>
        </w:numPr>
        <w:tabs>
          <w:tab w:val="left" w:pos="0"/>
        </w:tabs>
        <w:ind w:left="1789"/>
      </w:pPr>
      <w:r>
        <w:t>Objective 4: In progress but nearing completion</w:t>
      </w:r>
    </w:p>
    <w:p w:rsidR="003D661A" w:rsidRDefault="005D2E30">
      <w:pPr>
        <w:pStyle w:val="BodyText"/>
        <w:numPr>
          <w:ilvl w:val="0"/>
          <w:numId w:val="8"/>
        </w:numPr>
        <w:tabs>
          <w:tab w:val="left" w:pos="0"/>
        </w:tabs>
        <w:ind w:left="1789"/>
      </w:pPr>
      <w:r>
        <w:t>Objective 5: Complete</w:t>
      </w:r>
    </w:p>
    <w:p w:rsidR="003D661A" w:rsidRDefault="005D2E30">
      <w:pPr>
        <w:pStyle w:val="BodyText"/>
        <w:ind w:firstLine="709"/>
      </w:pPr>
      <w:r>
        <w:t>Working group 2</w:t>
      </w:r>
    </w:p>
    <w:p w:rsidR="003D661A" w:rsidRDefault="005D2E30">
      <w:pPr>
        <w:pStyle w:val="BodyText"/>
        <w:numPr>
          <w:ilvl w:val="0"/>
          <w:numId w:val="9"/>
        </w:numPr>
        <w:tabs>
          <w:tab w:val="left" w:pos="0"/>
        </w:tabs>
      </w:pPr>
      <w:r>
        <w:t>Objective 1:will be summarised in final OPTIMISE Report – this will be a review of OPTIMISE activities and outcomes</w:t>
      </w:r>
    </w:p>
    <w:p w:rsidR="003D661A" w:rsidRDefault="005D2E30">
      <w:pPr>
        <w:pStyle w:val="BodyText"/>
        <w:numPr>
          <w:ilvl w:val="0"/>
          <w:numId w:val="9"/>
        </w:numPr>
        <w:tabs>
          <w:tab w:val="left" w:pos="0"/>
        </w:tabs>
      </w:pPr>
      <w:r>
        <w:t xml:space="preserve">Objective 2: An experts workshop was held for integrating the footprint tool by </w:t>
      </w:r>
      <w:proofErr w:type="spellStart"/>
      <w:r>
        <w:t>Prof.</w:t>
      </w:r>
      <w:proofErr w:type="spellEnd"/>
      <w:r>
        <w:t xml:space="preserve"> </w:t>
      </w:r>
      <w:proofErr w:type="spellStart"/>
      <w:r>
        <w:t>N.Kljun</w:t>
      </w:r>
      <w:proofErr w:type="spellEnd"/>
      <w:r>
        <w:t xml:space="preserve"> with Remote Sensing Data, February 2017</w:t>
      </w:r>
    </w:p>
    <w:p w:rsidR="003D661A" w:rsidRDefault="005D2E30">
      <w:pPr>
        <w:pStyle w:val="BodyText"/>
        <w:numPr>
          <w:ilvl w:val="0"/>
          <w:numId w:val="9"/>
        </w:numPr>
        <w:tabs>
          <w:tab w:val="left" w:pos="0"/>
        </w:tabs>
      </w:pPr>
      <w:r>
        <w:t>Objective 3: industry has moved ahead of OPTIMISE but should invite industry to a workshop (invite to Belgium practical workshop)</w:t>
      </w:r>
    </w:p>
    <w:p w:rsidR="003D661A" w:rsidRDefault="005D2E30">
      <w:pPr>
        <w:pStyle w:val="BodyText"/>
        <w:numPr>
          <w:ilvl w:val="0"/>
          <w:numId w:val="9"/>
        </w:numPr>
        <w:tabs>
          <w:tab w:val="left" w:pos="0"/>
        </w:tabs>
      </w:pPr>
      <w:r>
        <w:t xml:space="preserve">Objective 4: Work has begun (Bolzano workshop and AP/JA </w:t>
      </w:r>
      <w:proofErr w:type="spellStart"/>
      <w:r>
        <w:t>Hyytiala</w:t>
      </w:r>
      <w:proofErr w:type="spellEnd"/>
      <w:r>
        <w:t xml:space="preserve"> project but more effort required).  Opportunity for workshop in Belgium ESA/VITO/Faculty of Science, Antwerp/OPTIMISE.</w:t>
      </w:r>
    </w:p>
    <w:p w:rsidR="003D661A" w:rsidRDefault="005D2E30">
      <w:pPr>
        <w:pStyle w:val="BodyText"/>
        <w:numPr>
          <w:ilvl w:val="0"/>
          <w:numId w:val="9"/>
        </w:numPr>
        <w:tabs>
          <w:tab w:val="left" w:pos="0"/>
        </w:tabs>
      </w:pPr>
      <w:r>
        <w:t>It was proposed that Belgium to host an activity to address the last 2 objectives – no objections were raised from the members present.</w:t>
      </w:r>
    </w:p>
    <w:p w:rsidR="003D661A" w:rsidRDefault="005D2E30">
      <w:pPr>
        <w:pStyle w:val="BodyText"/>
        <w:ind w:left="720"/>
      </w:pPr>
      <w:r>
        <w:t>Working Group 3</w:t>
      </w:r>
    </w:p>
    <w:p w:rsidR="003D661A" w:rsidRDefault="005D2E30">
      <w:pPr>
        <w:pStyle w:val="BodyText"/>
        <w:numPr>
          <w:ilvl w:val="0"/>
          <w:numId w:val="10"/>
        </w:numPr>
        <w:tabs>
          <w:tab w:val="left" w:pos="0"/>
        </w:tabs>
      </w:pPr>
      <w:r>
        <w:t xml:space="preserve">Objective 1: OPTIMISE BUS and questionnaire </w:t>
      </w:r>
      <w:proofErr w:type="spellStart"/>
      <w:r>
        <w:t>ongoing</w:t>
      </w:r>
      <w:proofErr w:type="spellEnd"/>
    </w:p>
    <w:p w:rsidR="003D661A" w:rsidRDefault="005D2E30">
      <w:pPr>
        <w:pStyle w:val="BodyText"/>
        <w:numPr>
          <w:ilvl w:val="0"/>
          <w:numId w:val="10"/>
        </w:numPr>
        <w:tabs>
          <w:tab w:val="left" w:pos="0"/>
        </w:tabs>
      </w:pPr>
      <w:r>
        <w:lastRenderedPageBreak/>
        <w:t xml:space="preserve">Objective 2: Tartu think tank workshop &amp; Romanian proposal </w:t>
      </w:r>
      <w:proofErr w:type="spellStart"/>
      <w:r>
        <w:t>Sporea</w:t>
      </w:r>
      <w:proofErr w:type="spellEnd"/>
      <w:r>
        <w:t xml:space="preserve"> / Macarthur. Practical spectrometer calibration workshop.</w:t>
      </w:r>
    </w:p>
    <w:p w:rsidR="003D661A" w:rsidRDefault="005D2E30">
      <w:pPr>
        <w:pStyle w:val="BodyText"/>
        <w:numPr>
          <w:ilvl w:val="0"/>
          <w:numId w:val="10"/>
        </w:numPr>
        <w:tabs>
          <w:tab w:val="left" w:pos="0"/>
        </w:tabs>
      </w:pPr>
      <w:r>
        <w:t>Objective 3: SWAMP &amp; ABEL to be available online database included, deliverable majorly complete but more data needed (Belgium workshop)</w:t>
      </w:r>
    </w:p>
    <w:p w:rsidR="003D661A" w:rsidRDefault="005D2E30">
      <w:pPr>
        <w:pStyle w:val="BodyText"/>
        <w:numPr>
          <w:ilvl w:val="0"/>
          <w:numId w:val="10"/>
        </w:numPr>
        <w:tabs>
          <w:tab w:val="left" w:pos="0"/>
        </w:tabs>
      </w:pPr>
      <w:r>
        <w:t>Objective 4: more work needed to integrate UAV measurements - Belgium practical workshop to address including traceability and uncertainties.</w:t>
      </w:r>
    </w:p>
    <w:p w:rsidR="003D661A" w:rsidRDefault="005D2E30">
      <w:pPr>
        <w:pStyle w:val="BodyText"/>
        <w:numPr>
          <w:ilvl w:val="0"/>
          <w:numId w:val="10"/>
        </w:numPr>
        <w:tabs>
          <w:tab w:val="left" w:pos="0"/>
        </w:tabs>
      </w:pPr>
      <w:r>
        <w:t>Wireless communication improvement – proof of concept to be completed.</w:t>
      </w:r>
    </w:p>
    <w:p w:rsidR="003D661A" w:rsidRDefault="005D2E30">
      <w:pPr>
        <w:pStyle w:val="BodyText"/>
        <w:numPr>
          <w:ilvl w:val="0"/>
          <w:numId w:val="10"/>
        </w:numPr>
        <w:tabs>
          <w:tab w:val="left" w:pos="0"/>
        </w:tabs>
      </w:pPr>
      <w:r>
        <w:t>A means of addressing outstanding WG objectives included scope for 4 workshops and targeted STSMs.</w:t>
      </w:r>
    </w:p>
    <w:p w:rsidR="003D661A" w:rsidRDefault="005D2E30">
      <w:pPr>
        <w:pStyle w:val="BodyText"/>
        <w:ind w:left="1440"/>
      </w:pPr>
      <w:r>
        <w:t>The Progress Report and the status and proposed actions for the WGs were accepted and unanimously agreed by the MC</w:t>
      </w:r>
    </w:p>
    <w:p w:rsidR="003D661A" w:rsidRDefault="005D2E30">
      <w:pPr>
        <w:pStyle w:val="Heading3"/>
        <w:numPr>
          <w:ilvl w:val="0"/>
          <w:numId w:val="6"/>
        </w:numPr>
        <w:tabs>
          <w:tab w:val="left" w:pos="0"/>
        </w:tabs>
      </w:pPr>
      <w:r>
        <w:t>Training Leader and Dissemination Leader Proposals for final year</w:t>
      </w:r>
    </w:p>
    <w:p w:rsidR="003D661A" w:rsidRDefault="005D2E30">
      <w:pPr>
        <w:pStyle w:val="BodyText"/>
        <w:numPr>
          <w:ilvl w:val="0"/>
          <w:numId w:val="11"/>
        </w:numPr>
        <w:tabs>
          <w:tab w:val="left" w:pos="0"/>
        </w:tabs>
      </w:pPr>
      <w:r>
        <w:t xml:space="preserve">Website had been updated to include information on STSM calls, Workshops, Training Schools, Progress Reports, Newsletters and Publications which are regularly updated.  Further improvements would continue this year to include more publications, job opportunities </w:t>
      </w:r>
      <w:proofErr w:type="gramStart"/>
      <w:r>
        <w:t>and  news</w:t>
      </w:r>
      <w:proofErr w:type="gramEnd"/>
      <w:r>
        <w:t xml:space="preserve"> items relating to OPTIMISE.</w:t>
      </w:r>
    </w:p>
    <w:p w:rsidR="003D661A" w:rsidRDefault="005D2E30">
      <w:pPr>
        <w:pStyle w:val="BodyText"/>
        <w:numPr>
          <w:ilvl w:val="0"/>
          <w:numId w:val="11"/>
        </w:numPr>
        <w:tabs>
          <w:tab w:val="left" w:pos="0"/>
        </w:tabs>
      </w:pPr>
      <w:r>
        <w:t>The Chair requested members contribute to a list of publications relating to OTPIMISE for the website</w:t>
      </w:r>
    </w:p>
    <w:p w:rsidR="003D661A" w:rsidRDefault="005D2E30">
      <w:pPr>
        <w:pStyle w:val="BodyText"/>
        <w:numPr>
          <w:ilvl w:val="0"/>
          <w:numId w:val="11"/>
        </w:numPr>
        <w:tabs>
          <w:tab w:val="left" w:pos="0"/>
        </w:tabs>
      </w:pPr>
      <w:r>
        <w:t xml:space="preserve">3rd OPTIMISE Newsletter – Laura </w:t>
      </w:r>
      <w:proofErr w:type="spellStart"/>
      <w:r>
        <w:t>Mihai</w:t>
      </w:r>
      <w:proofErr w:type="spellEnd"/>
      <w:r>
        <w:t xml:space="preserve"> to join the dissemination </w:t>
      </w:r>
      <w:proofErr w:type="gramStart"/>
      <w:r>
        <w:t>group .</w:t>
      </w:r>
      <w:proofErr w:type="gramEnd"/>
      <w:r>
        <w:t xml:space="preserve">  Newsletter to include updates on recent workshops, WG meetings and activities.</w:t>
      </w:r>
    </w:p>
    <w:p w:rsidR="003D661A" w:rsidRDefault="005D2E30">
      <w:pPr>
        <w:pStyle w:val="BodyText"/>
        <w:numPr>
          <w:ilvl w:val="0"/>
          <w:numId w:val="11"/>
        </w:numPr>
        <w:tabs>
          <w:tab w:val="left" w:pos="0"/>
        </w:tabs>
      </w:pPr>
      <w:r>
        <w:t xml:space="preserve">It was noted that OPTIMISE had made good progress towards inclusiveness of less research-intensive countries across Europe e.g. ESR workshop, Rumania; collaboration between Edinburgh University and Poznan and DLR to establish a Sentinel-2 mission </w:t>
      </w:r>
      <w:proofErr w:type="spellStart"/>
      <w:r>
        <w:t>cal</w:t>
      </w:r>
      <w:proofErr w:type="spellEnd"/>
      <w:r>
        <w:t>/</w:t>
      </w:r>
      <w:proofErr w:type="spellStart"/>
      <w:r>
        <w:t>val</w:t>
      </w:r>
      <w:proofErr w:type="spellEnd"/>
      <w:r>
        <w:t xml:space="preserve"> field site in Romania;  the Dubrovnik 2016 MC meeting and current meeting in Cypress.</w:t>
      </w:r>
    </w:p>
    <w:p w:rsidR="003D661A" w:rsidRDefault="005D2E30">
      <w:pPr>
        <w:pStyle w:val="BodyText"/>
        <w:numPr>
          <w:ilvl w:val="0"/>
          <w:numId w:val="11"/>
        </w:numPr>
        <w:tabs>
          <w:tab w:val="left" w:pos="0"/>
        </w:tabs>
      </w:pPr>
      <w:r>
        <w:t>It was proposed that the Final Conference would be held in Sofia, Bulgaria (also an inclusiveness country).  This would be February /March 2018.  No objectives were raised to the proposal.</w:t>
      </w:r>
    </w:p>
    <w:p w:rsidR="003D661A" w:rsidRDefault="005D2E30">
      <w:pPr>
        <w:pStyle w:val="BodyText"/>
        <w:numPr>
          <w:ilvl w:val="0"/>
          <w:numId w:val="11"/>
        </w:numPr>
        <w:tabs>
          <w:tab w:val="left" w:pos="0"/>
        </w:tabs>
      </w:pPr>
      <w:r>
        <w:t>Final Conference – sponsorship would be sought in addition to the amount allocated in the 17/18 budget plan.</w:t>
      </w:r>
    </w:p>
    <w:p w:rsidR="003D661A" w:rsidRDefault="005D2E30">
      <w:pPr>
        <w:pStyle w:val="BodyText"/>
        <w:numPr>
          <w:ilvl w:val="0"/>
          <w:numId w:val="11"/>
        </w:numPr>
        <w:tabs>
          <w:tab w:val="left" w:pos="0"/>
        </w:tabs>
      </w:pPr>
      <w:r>
        <w:t>STSMs to be themed to address outstanding objectives during the final year.</w:t>
      </w:r>
    </w:p>
    <w:p w:rsidR="003D661A" w:rsidRDefault="005D2E30">
      <w:pPr>
        <w:pStyle w:val="BodyText"/>
        <w:ind w:left="1080"/>
      </w:pPr>
      <w:r>
        <w:t>The Training and Dissemination Reports and plans for the final year of OPTIMISE were accepted and unanimously agreed by the MC</w:t>
      </w:r>
    </w:p>
    <w:p w:rsidR="003D661A" w:rsidRDefault="005D2E30">
      <w:pPr>
        <w:pStyle w:val="Heading3"/>
        <w:numPr>
          <w:ilvl w:val="2"/>
          <w:numId w:val="2"/>
        </w:numPr>
        <w:tabs>
          <w:tab w:val="left" w:pos="0"/>
        </w:tabs>
      </w:pPr>
      <w:r>
        <w:t>6.  Draft budget and work plan proposal for 2017/18 – Alasdair Macarthur</w:t>
      </w:r>
    </w:p>
    <w:p w:rsidR="003D661A" w:rsidRDefault="005D2E30">
      <w:pPr>
        <w:pStyle w:val="BodyText"/>
        <w:numPr>
          <w:ilvl w:val="0"/>
          <w:numId w:val="12"/>
        </w:numPr>
        <w:tabs>
          <w:tab w:val="left" w:pos="0"/>
        </w:tabs>
      </w:pPr>
      <w:r>
        <w:t>The outline budget and work plan for 2017/18 below was presented and accepted by the Management Committee, to be ready by the end of March for approval prior to submission to COST.</w:t>
      </w:r>
    </w:p>
    <w:p w:rsidR="003D661A" w:rsidRDefault="005D2E30">
      <w:pPr>
        <w:pStyle w:val="BodyText"/>
        <w:ind w:left="720"/>
      </w:pPr>
      <w:r>
        <w:t>The following countries offered or are available to host activities:</w:t>
      </w:r>
    </w:p>
    <w:p w:rsidR="003D661A" w:rsidRDefault="005D2E30">
      <w:pPr>
        <w:pStyle w:val="BodyText"/>
        <w:ind w:left="720"/>
      </w:pPr>
      <w:r>
        <w:t>Final Conference: Sofia, Bulgaria;</w:t>
      </w:r>
    </w:p>
    <w:p w:rsidR="003D661A" w:rsidRDefault="005D2E30">
      <w:pPr>
        <w:pStyle w:val="BodyText"/>
        <w:ind w:left="720"/>
      </w:pPr>
      <w:r>
        <w:t>MC meeting: Larissa, Greece or COST Office Brussels.</w:t>
      </w:r>
    </w:p>
    <w:p w:rsidR="003D661A" w:rsidRDefault="005D2E30">
      <w:pPr>
        <w:pStyle w:val="BodyText"/>
        <w:ind w:left="720"/>
      </w:pPr>
      <w:r>
        <w:t>Science workshops: Luxemburg; Larissa, Greece; Samsun, Turkey;</w:t>
      </w:r>
    </w:p>
    <w:p w:rsidR="003D661A" w:rsidRDefault="005D2E30">
      <w:pPr>
        <w:pStyle w:val="BodyText"/>
        <w:ind w:left="720"/>
      </w:pPr>
      <w:r>
        <w:t>Bucharest, Romania or COST Brussels.</w:t>
      </w:r>
    </w:p>
    <w:p w:rsidR="003D661A" w:rsidRDefault="005D2E30">
      <w:pPr>
        <w:pStyle w:val="BodyText"/>
        <w:ind w:left="720"/>
      </w:pPr>
      <w:r>
        <w:lastRenderedPageBreak/>
        <w:t>The MC requested that capital cities with direct access be favoured for OPTIMISE activities</w:t>
      </w:r>
    </w:p>
    <w:p w:rsidR="003D661A" w:rsidRDefault="005D2E30">
      <w:pPr>
        <w:pStyle w:val="BodyText"/>
        <w:ind w:left="720"/>
      </w:pPr>
      <w:r>
        <w:t>The following was proposed and accepted unanimously by the MC</w:t>
      </w:r>
    </w:p>
    <w:p w:rsidR="003D661A" w:rsidRDefault="005D2E30">
      <w:pPr>
        <w:pStyle w:val="BodyText"/>
        <w:ind w:left="720"/>
      </w:pPr>
      <w:r>
        <w:rPr>
          <w:noProof/>
          <w:lang w:eastAsia="en-GB" w:bidi="ar-SA"/>
        </w:rPr>
        <w:drawing>
          <wp:anchor distT="0" distB="0" distL="0" distR="0" simplePos="0" relativeHeight="2" behindDoc="0" locked="0" layoutInCell="1" allowOverlap="1">
            <wp:simplePos x="0" y="0"/>
            <wp:positionH relativeFrom="column">
              <wp:posOffset>161925</wp:posOffset>
            </wp:positionH>
            <wp:positionV relativeFrom="paragraph">
              <wp:posOffset>-20955</wp:posOffset>
            </wp:positionV>
            <wp:extent cx="6188710" cy="2052955"/>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6188710" cy="2052955"/>
                    </a:xfrm>
                    <a:prstGeom prst="rect">
                      <a:avLst/>
                    </a:prstGeom>
                  </pic:spPr>
                </pic:pic>
              </a:graphicData>
            </a:graphic>
          </wp:anchor>
        </w:drawing>
      </w:r>
    </w:p>
    <w:p w:rsidR="003D661A" w:rsidRDefault="005D2E30">
      <w:pPr>
        <w:pStyle w:val="Heading3"/>
        <w:numPr>
          <w:ilvl w:val="2"/>
          <w:numId w:val="2"/>
        </w:numPr>
        <w:tabs>
          <w:tab w:val="left" w:pos="0"/>
        </w:tabs>
      </w:pPr>
      <w:r>
        <w:rPr>
          <w:rFonts w:ascii="Open Sans Light" w:eastAsia="Open Sans Light" w:hAnsi="Open Sans Light" w:cs="Open Sans Light"/>
          <w:b w:val="0"/>
          <w:bCs w:val="0"/>
          <w:color w:val="00000A"/>
          <w:sz w:val="22"/>
          <w:szCs w:val="24"/>
        </w:rPr>
        <w:t>7</w:t>
      </w:r>
      <w:r>
        <w:t>. Any Other Business</w:t>
      </w:r>
    </w:p>
    <w:p w:rsidR="003D661A" w:rsidRDefault="005D2E30">
      <w:pPr>
        <w:pStyle w:val="BodyText"/>
        <w:numPr>
          <w:ilvl w:val="0"/>
          <w:numId w:val="13"/>
        </w:numPr>
        <w:tabs>
          <w:tab w:val="left" w:pos="0"/>
        </w:tabs>
      </w:pPr>
      <w:r>
        <w:t>As there was no further business Dr Mac Arthur thanks everyone for attending and closed the meeting.</w:t>
      </w:r>
    </w:p>
    <w:sectPr w:rsidR="003D661A">
      <w:headerReference w:type="default" r:id="rId9"/>
      <w:footerReference w:type="default" r:id="rId10"/>
      <w:pgSz w:w="11906" w:h="16838"/>
      <w:pgMar w:top="777" w:right="720" w:bottom="777" w:left="720" w:header="720" w:footer="72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75" w:rsidRDefault="005D2E30">
      <w:r>
        <w:separator/>
      </w:r>
    </w:p>
  </w:endnote>
  <w:endnote w:type="continuationSeparator" w:id="0">
    <w:p w:rsidR="00716575" w:rsidRDefault="005D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OpenSymbol">
    <w:altName w:val="Arial Unicode MS"/>
    <w:charset w:val="01"/>
    <w:family w:val="roman"/>
    <w:pitch w:val="variable"/>
  </w:font>
  <w:font w:name="OpenSymbo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 Sans Light">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1A" w:rsidRDefault="005D2E30">
    <w:pPr>
      <w:pStyle w:val="Footer"/>
      <w:jc w:val="center"/>
    </w:pPr>
    <w:r>
      <w:fldChar w:fldCharType="begin"/>
    </w:r>
    <w:r>
      <w:instrText>PAGE</w:instrText>
    </w:r>
    <w:r>
      <w:fldChar w:fldCharType="separate"/>
    </w:r>
    <w:r w:rsidR="00AF07EA">
      <w:rPr>
        <w:noProof/>
      </w:rPr>
      <w:t>1</w:t>
    </w:r>
    <w:r>
      <w:fldChar w:fldCharType="end"/>
    </w:r>
    <w:r>
      <w:rPr>
        <w:sz w:val="20"/>
        <w:szCs w:val="20"/>
      </w:rPr>
      <w:t>/</w:t>
    </w:r>
    <w:r>
      <w:rPr>
        <w:sz w:val="20"/>
        <w:szCs w:val="20"/>
      </w:rPr>
      <w:fldChar w:fldCharType="begin"/>
    </w:r>
    <w:r>
      <w:instrText>NUMPAGES</w:instrText>
    </w:r>
    <w:r>
      <w:fldChar w:fldCharType="separate"/>
    </w:r>
    <w:r w:rsidR="00AF07E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75" w:rsidRDefault="005D2E30">
      <w:r>
        <w:separator/>
      </w:r>
    </w:p>
  </w:footnote>
  <w:footnote w:type="continuationSeparator" w:id="0">
    <w:p w:rsidR="00716575" w:rsidRDefault="005D2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1A" w:rsidRDefault="005D2E30">
    <w:pPr>
      <w:pStyle w:val="Header"/>
    </w:pPr>
    <w:r>
      <w:rPr>
        <w:noProof/>
        <w:lang w:eastAsia="en-GB" w:bidi="ar-SA"/>
      </w:rPr>
      <w:drawing>
        <wp:inline distT="0" distB="0" distL="0" distR="0">
          <wp:extent cx="2927985" cy="610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2927985" cy="610235"/>
                  </a:xfrm>
                  <a:prstGeom prst="rect">
                    <a:avLst/>
                  </a:prstGeom>
                </pic:spPr>
              </pic:pic>
            </a:graphicData>
          </a:graphic>
        </wp:inline>
      </w:drawing>
    </w:r>
    <w:r>
      <w:tab/>
    </w:r>
    <w:r>
      <w:rPr>
        <w:noProof/>
        <w:lang w:eastAsia="en-GB" w:bidi="ar-SA"/>
      </w:rPr>
      <w:drawing>
        <wp:inline distT="0" distB="0" distL="0" distR="0">
          <wp:extent cx="2411730" cy="483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stretch>
                    <a:fillRect/>
                  </a:stretch>
                </pic:blipFill>
                <pic:spPr bwMode="auto">
                  <a:xfrm>
                    <a:off x="0" y="0"/>
                    <a:ext cx="2411730" cy="483235"/>
                  </a:xfrm>
                  <a:prstGeom prst="rect">
                    <a:avLst/>
                  </a:prstGeom>
                </pic:spPr>
              </pic:pic>
            </a:graphicData>
          </a:graphic>
        </wp:inline>
      </w:drawing>
    </w:r>
  </w:p>
  <w:p w:rsidR="003D661A" w:rsidRDefault="003D6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8F5"/>
    <w:multiLevelType w:val="multilevel"/>
    <w:tmpl w:val="21C0275E"/>
    <w:lvl w:ilvl="0">
      <w:start w:val="1"/>
      <w:numFmt w:val="bullet"/>
      <w:lvlText w:val=""/>
      <w:lvlJc w:val="left"/>
      <w:pPr>
        <w:tabs>
          <w:tab w:val="num" w:pos="1069"/>
        </w:tabs>
        <w:ind w:left="1069" w:hanging="360"/>
      </w:pPr>
      <w:rPr>
        <w:rFonts w:ascii="Wingdings" w:hAnsi="Wingdings" w:cs="Wingdings"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
    <w:nsid w:val="0F9B4F78"/>
    <w:multiLevelType w:val="multilevel"/>
    <w:tmpl w:val="C744256C"/>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nsid w:val="2C311823"/>
    <w:multiLevelType w:val="multilevel"/>
    <w:tmpl w:val="35B0ECE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CDD48C4"/>
    <w:multiLevelType w:val="multilevel"/>
    <w:tmpl w:val="AEEABFBA"/>
    <w:lvl w:ilvl="0">
      <w:start w:val="1"/>
      <w:numFmt w:val="bullet"/>
      <w:lvlText w:val=""/>
      <w:lvlJc w:val="left"/>
      <w:pPr>
        <w:tabs>
          <w:tab w:val="num" w:pos="1069"/>
        </w:tabs>
        <w:ind w:left="1069" w:hanging="360"/>
      </w:pPr>
      <w:rPr>
        <w:rFonts w:ascii="Wingdings" w:hAnsi="Wingdings" w:cs="Wingdings"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4">
    <w:nsid w:val="3AE35348"/>
    <w:multiLevelType w:val="multilevel"/>
    <w:tmpl w:val="6AE6697A"/>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nsid w:val="3BE6356E"/>
    <w:multiLevelType w:val="multilevel"/>
    <w:tmpl w:val="1672555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53C5435"/>
    <w:multiLevelType w:val="multilevel"/>
    <w:tmpl w:val="6464B7E4"/>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nsid w:val="6242367A"/>
    <w:multiLevelType w:val="multilevel"/>
    <w:tmpl w:val="47725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6BE63579"/>
    <w:multiLevelType w:val="multilevel"/>
    <w:tmpl w:val="278A3568"/>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nsid w:val="734D155E"/>
    <w:multiLevelType w:val="multilevel"/>
    <w:tmpl w:val="C2E686F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7ACC36F0"/>
    <w:multiLevelType w:val="multilevel"/>
    <w:tmpl w:val="C4E081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CE813F8"/>
    <w:multiLevelType w:val="multilevel"/>
    <w:tmpl w:val="7EBC6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2">
    <w:nsid w:val="7D017477"/>
    <w:multiLevelType w:val="multilevel"/>
    <w:tmpl w:val="A61C00B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num w:numId="1">
    <w:abstractNumId w:val="5"/>
  </w:num>
  <w:num w:numId="2">
    <w:abstractNumId w:val="7"/>
  </w:num>
  <w:num w:numId="3">
    <w:abstractNumId w:val="11"/>
  </w:num>
  <w:num w:numId="4">
    <w:abstractNumId w:val="10"/>
  </w:num>
  <w:num w:numId="5">
    <w:abstractNumId w:val="1"/>
  </w:num>
  <w:num w:numId="6">
    <w:abstractNumId w:val="12"/>
  </w:num>
  <w:num w:numId="7">
    <w:abstractNumId w:val="8"/>
  </w:num>
  <w:num w:numId="8">
    <w:abstractNumId w:val="2"/>
  </w:num>
  <w:num w:numId="9">
    <w:abstractNumId w:val="4"/>
  </w:num>
  <w:num w:numId="10">
    <w:abstractNumId w:val="0"/>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1A"/>
    <w:rsid w:val="003D661A"/>
    <w:rsid w:val="005D2E30"/>
    <w:rsid w:val="00716575"/>
    <w:rsid w:val="00AF07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widowControl w:val="0"/>
      <w:shd w:val="clear" w:color="auto" w:fill="FFFFFF"/>
      <w:suppressAutoHyphens/>
      <w:overflowPunct w:val="0"/>
      <w:textAlignment w:val="baseline"/>
    </w:pPr>
    <w:rPr>
      <w:color w:val="00000A"/>
      <w:sz w:val="24"/>
    </w:rPr>
  </w:style>
  <w:style w:type="paragraph" w:styleId="Heading1">
    <w:name w:val="heading 1"/>
    <w:basedOn w:val="Heading"/>
    <w:qFormat/>
    <w:pPr>
      <w:numPr>
        <w:numId w:val="1"/>
      </w:numPr>
      <w:outlineLvl w:val="0"/>
    </w:pPr>
    <w:rPr>
      <w:b/>
      <w:bCs/>
    </w:rPr>
  </w:style>
  <w:style w:type="paragraph" w:styleId="Heading2">
    <w:name w:val="heading 2"/>
    <w:basedOn w:val="Heading"/>
    <w:qFormat/>
    <w:pPr>
      <w:numPr>
        <w:ilvl w:val="1"/>
        <w:numId w:val="1"/>
      </w:numPr>
      <w:spacing w:before="200" w:after="0"/>
      <w:outlineLvl w:val="1"/>
    </w:pPr>
    <w:rPr>
      <w:b/>
      <w:bCs/>
    </w:rPr>
  </w:style>
  <w:style w:type="paragraph" w:styleId="Heading3">
    <w:name w:val="heading 3"/>
    <w:basedOn w:val="Heading"/>
    <w:qFormat/>
    <w:pPr>
      <w:numPr>
        <w:ilvl w:val="2"/>
        <w:numId w:val="1"/>
      </w:num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WW8Num1z0">
    <w:name w:val="WW8Num1z0"/>
    <w:qFormat/>
    <w:rPr>
      <w:rFonts w:ascii="Symbol" w:eastAsia="Symbol" w:hAnsi="Symbol" w:cs="OpenSymbol;Arial Unicode MS"/>
    </w:rPr>
  </w:style>
  <w:style w:type="character" w:customStyle="1" w:styleId="WW8Num1z1">
    <w:name w:val="WW8Num1z1"/>
    <w:qFormat/>
    <w:rPr>
      <w:rFonts w:ascii="OpenSymbol;Arial Unicode MS" w:eastAsia="OpenSymbol;Arial Unicode MS" w:hAnsi="OpenSymbol;Arial Unicode MS" w:cs="OpenSymbol;Arial Unicode MS"/>
    </w:rPr>
  </w:style>
  <w:style w:type="character" w:customStyle="1" w:styleId="BalloonTextChar">
    <w:name w:val="Balloon Text Char"/>
    <w:basedOn w:val="DefaultParagraphFont"/>
    <w:qFormat/>
    <w:rPr>
      <w:rFonts w:ascii="Tahoma" w:eastAsia="Tahoma" w:hAnsi="Tahoma" w:cs="Mangal"/>
      <w:sz w:val="16"/>
      <w:szCs w:val="14"/>
    </w:rPr>
  </w:style>
  <w:style w:type="character" w:customStyle="1" w:styleId="HeaderChar">
    <w:name w:val="Header Char"/>
    <w:basedOn w:val="DefaultParagraphFont"/>
    <w:qFormat/>
    <w:rPr>
      <w:rFonts w:cs="Mangal"/>
      <w:szCs w:val="21"/>
    </w:rPr>
  </w:style>
  <w:style w:type="character" w:customStyle="1" w:styleId="WWCharLFO1LVL1">
    <w:name w:val="WW_CharLFO1LVL1"/>
    <w:qFormat/>
    <w:rPr>
      <w:rFonts w:ascii="Symbol" w:hAnsi="Symbol" w:cs="OpenSymbol;Arial Unicode MS"/>
    </w:rPr>
  </w:style>
  <w:style w:type="character" w:customStyle="1" w:styleId="WWCharLFO1LVL2">
    <w:name w:val="WW_CharLFO1LVL2"/>
    <w:qFormat/>
    <w:rPr>
      <w:rFonts w:ascii="OpenSymbol;Arial Unicode MS" w:hAnsi="OpenSymbol;Arial Unicode MS" w:cs="OpenSymbol;Arial Unicode MS"/>
    </w:rPr>
  </w:style>
  <w:style w:type="character" w:customStyle="1" w:styleId="WWCharLFO1LVL3">
    <w:name w:val="WW_CharLFO1LVL3"/>
    <w:qFormat/>
    <w:rPr>
      <w:rFonts w:ascii="OpenSymbol;Arial Unicode MS" w:hAnsi="OpenSymbol;Arial Unicode MS" w:cs="OpenSymbol;Arial Unicode MS"/>
    </w:rPr>
  </w:style>
  <w:style w:type="character" w:customStyle="1" w:styleId="WWCharLFO1LVL4">
    <w:name w:val="WW_CharLFO1LVL4"/>
    <w:qFormat/>
    <w:rPr>
      <w:rFonts w:ascii="Symbol" w:hAnsi="Symbol" w:cs="OpenSymbol;Arial Unicode MS"/>
    </w:rPr>
  </w:style>
  <w:style w:type="character" w:customStyle="1" w:styleId="WWCharLFO1LVL5">
    <w:name w:val="WW_CharLFO1LVL5"/>
    <w:qFormat/>
    <w:rPr>
      <w:rFonts w:ascii="OpenSymbol;Arial Unicode MS" w:hAnsi="OpenSymbol;Arial Unicode MS" w:cs="OpenSymbol;Arial Unicode MS"/>
    </w:rPr>
  </w:style>
  <w:style w:type="character" w:customStyle="1" w:styleId="WWCharLFO1LVL6">
    <w:name w:val="WW_CharLFO1LVL6"/>
    <w:qFormat/>
    <w:rPr>
      <w:rFonts w:ascii="OpenSymbol;Arial Unicode MS" w:hAnsi="OpenSymbol;Arial Unicode MS" w:cs="OpenSymbol;Arial Unicode MS"/>
    </w:rPr>
  </w:style>
  <w:style w:type="character" w:customStyle="1" w:styleId="WWCharLFO1LVL7">
    <w:name w:val="WW_CharLFO1LVL7"/>
    <w:qFormat/>
    <w:rPr>
      <w:rFonts w:ascii="Symbol" w:hAnsi="Symbol" w:cs="OpenSymbol;Arial Unicode MS"/>
    </w:rPr>
  </w:style>
  <w:style w:type="character" w:customStyle="1" w:styleId="WWCharLFO1LVL8">
    <w:name w:val="WW_CharLFO1LVL8"/>
    <w:qFormat/>
    <w:rPr>
      <w:rFonts w:ascii="OpenSymbol;Arial Unicode MS" w:hAnsi="OpenSymbol;Arial Unicode MS" w:cs="OpenSymbol;Arial Unicode MS"/>
    </w:rPr>
  </w:style>
  <w:style w:type="character" w:customStyle="1" w:styleId="WWCharLFO1LVL9">
    <w:name w:val="WW_CharLFO1LVL9"/>
    <w:qFormat/>
    <w:rPr>
      <w:rFonts w:ascii="OpenSymbol;Arial Unicode MS" w:hAnsi="OpenSymbol;Arial Unicode MS" w:cs="OpenSymbol;Arial Unicode MS"/>
    </w:rPr>
  </w:style>
  <w:style w:type="character" w:customStyle="1" w:styleId="WWCharLFO2LVL1">
    <w:name w:val="WW_CharLFO2LVL1"/>
    <w:qFormat/>
    <w:rPr>
      <w:rFonts w:ascii="Wingdings" w:hAnsi="Wingdings"/>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Wingdings" w:hAnsi="Wingdings"/>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Wingdings" w:hAnsi="Wingdings"/>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Wingdings" w:hAnsi="Wingdings"/>
    </w:rPr>
  </w:style>
  <w:style w:type="character" w:customStyle="1" w:styleId="WWCharLFO5LVL2">
    <w:name w:val="WW_CharLFO5LVL2"/>
    <w:qFormat/>
    <w:rPr>
      <w:rFonts w:ascii="Wingdings" w:hAnsi="Wingdings"/>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Wingdings" w:hAnsi="Wingdings"/>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rPr>
  </w:style>
  <w:style w:type="character" w:customStyle="1" w:styleId="WWCharLFO6LVL4">
    <w:name w:val="WW_CharLFO6LVL4"/>
    <w:qFormat/>
    <w:rPr>
      <w:rFonts w:ascii="Symbol" w:hAnsi="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rPr>
  </w:style>
  <w:style w:type="character" w:customStyle="1" w:styleId="WWCharLFO6LVL7">
    <w:name w:val="WW_CharLFO6LVL7"/>
    <w:qFormat/>
    <w:rPr>
      <w:rFonts w:ascii="Symbol" w:hAnsi="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rPr>
  </w:style>
  <w:style w:type="character" w:customStyle="1" w:styleId="WWCharLFO7LVL1">
    <w:name w:val="WW_CharLFO7LVL1"/>
    <w:qFormat/>
    <w:rPr>
      <w:rFonts w:ascii="Wingdings" w:hAnsi="Wingdings"/>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Wingdings" w:hAnsi="Wingdings"/>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Wingdings" w:hAnsi="Wingdings"/>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Wingdings" w:hAnsi="Wingdings"/>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Wingdings" w:hAnsi="Wingdings"/>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Wingdings" w:hAnsi="Wingdings"/>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rPr>
  </w:style>
  <w:style w:type="character" w:customStyle="1" w:styleId="WWCharLFO14LVL1">
    <w:name w:val="WW_CharLFO14LVL1"/>
    <w:qFormat/>
    <w:rPr>
      <w:rFonts w:ascii="Wingdings" w:hAnsi="Wingdings"/>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rPr>
  </w:style>
  <w:style w:type="character" w:customStyle="1" w:styleId="WWCharLFO14LVL4">
    <w:name w:val="WW_CharLFO14LVL4"/>
    <w:qFormat/>
    <w:rPr>
      <w:rFonts w:ascii="Symbol" w:hAnsi="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rPr>
  </w:style>
  <w:style w:type="character" w:customStyle="1" w:styleId="WWCharLFO14LVL7">
    <w:name w:val="WW_CharLFO14LVL7"/>
    <w:qFormat/>
    <w:rPr>
      <w:rFonts w:ascii="Symbol" w:hAnsi="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rPr>
  </w:style>
  <w:style w:type="character" w:customStyle="1" w:styleId="WWCharLFO15LVL1">
    <w:name w:val="WW_CharLFO15LVL1"/>
    <w:qFormat/>
    <w:rPr>
      <w:rFonts w:ascii="Wingdings" w:hAnsi="Wingdings"/>
    </w:rPr>
  </w:style>
  <w:style w:type="character" w:customStyle="1" w:styleId="WWCharLFO15LVL2">
    <w:name w:val="WW_CharLFO15LVL2"/>
    <w:qFormat/>
    <w:rPr>
      <w:rFonts w:ascii="Courier New" w:hAnsi="Courier New" w:cs="Courier New"/>
    </w:rPr>
  </w:style>
  <w:style w:type="character" w:customStyle="1" w:styleId="WWCharLFO15LVL3">
    <w:name w:val="WW_CharLFO15LVL3"/>
    <w:qFormat/>
    <w:rPr>
      <w:rFonts w:ascii="Wingdings" w:hAnsi="Wingdings"/>
    </w:rPr>
  </w:style>
  <w:style w:type="character" w:customStyle="1" w:styleId="WWCharLFO15LVL4">
    <w:name w:val="WW_CharLFO15LVL4"/>
    <w:qFormat/>
    <w:rPr>
      <w:rFonts w:ascii="Symbol" w:hAnsi="Symbol"/>
    </w:rPr>
  </w:style>
  <w:style w:type="character" w:customStyle="1" w:styleId="WWCharLFO15LVL5">
    <w:name w:val="WW_CharLFO15LVL5"/>
    <w:qFormat/>
    <w:rPr>
      <w:rFonts w:ascii="Courier New" w:hAnsi="Courier New" w:cs="Courier New"/>
    </w:rPr>
  </w:style>
  <w:style w:type="character" w:customStyle="1" w:styleId="WWCharLFO15LVL6">
    <w:name w:val="WW_CharLFO15LVL6"/>
    <w:qFormat/>
    <w:rPr>
      <w:rFonts w:ascii="Wingdings" w:hAnsi="Wingdings"/>
    </w:rPr>
  </w:style>
  <w:style w:type="character" w:customStyle="1" w:styleId="WWCharLFO15LVL7">
    <w:name w:val="WW_CharLFO15LVL7"/>
    <w:qFormat/>
    <w:rPr>
      <w:rFonts w:ascii="Symbol" w:hAnsi="Symbol"/>
    </w:rPr>
  </w:style>
  <w:style w:type="character" w:customStyle="1" w:styleId="WWCharLFO15LVL8">
    <w:name w:val="WW_CharLFO15LVL8"/>
    <w:qFormat/>
    <w:rPr>
      <w:rFonts w:ascii="Courier New" w:hAnsi="Courier New" w:cs="Courier New"/>
    </w:rPr>
  </w:style>
  <w:style w:type="character" w:customStyle="1" w:styleId="WWCharLFO15LVL9">
    <w:name w:val="WW_CharLFO15LVL9"/>
    <w:qFormat/>
    <w:rPr>
      <w:rFonts w:ascii="Wingdings" w:hAnsi="Wingdings"/>
    </w:rPr>
  </w:style>
  <w:style w:type="character" w:customStyle="1" w:styleId="WWCharLFO16LVL1">
    <w:name w:val="WW_CharLFO16LVL1"/>
    <w:qFormat/>
    <w:rPr>
      <w:rFonts w:ascii="Wingdings" w:hAnsi="Wingdings"/>
    </w:rPr>
  </w:style>
  <w:style w:type="character" w:customStyle="1" w:styleId="WWCharLFO16LVL2">
    <w:name w:val="WW_CharLFO16LVL2"/>
    <w:qFormat/>
    <w:rPr>
      <w:rFonts w:ascii="Courier New" w:hAnsi="Courier New" w:cs="Courier New"/>
    </w:rPr>
  </w:style>
  <w:style w:type="character" w:customStyle="1" w:styleId="WWCharLFO16LVL3">
    <w:name w:val="WW_CharLFO16LVL3"/>
    <w:qFormat/>
    <w:rPr>
      <w:rFonts w:ascii="Wingdings" w:hAnsi="Wingdings"/>
    </w:rPr>
  </w:style>
  <w:style w:type="character" w:customStyle="1" w:styleId="WWCharLFO16LVL4">
    <w:name w:val="WW_CharLFO16LVL4"/>
    <w:qFormat/>
    <w:rPr>
      <w:rFonts w:ascii="Symbol" w:hAnsi="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rPr>
  </w:style>
  <w:style w:type="character" w:customStyle="1" w:styleId="WWCharLFO16LVL7">
    <w:name w:val="WW_CharLFO16LVL7"/>
    <w:qFormat/>
    <w:rPr>
      <w:rFonts w:ascii="Symbol" w:hAnsi="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rPr>
  </w:style>
  <w:style w:type="character" w:customStyle="1" w:styleId="WWCharLFO17LVL1">
    <w:name w:val="WW_CharLFO17LVL1"/>
    <w:qFormat/>
    <w:rPr>
      <w:rFonts w:ascii="Wingdings" w:hAnsi="Wingdings"/>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rPr>
  </w:style>
  <w:style w:type="character" w:customStyle="1" w:styleId="WWCharLFO17LVL4">
    <w:name w:val="WW_CharLFO17LVL4"/>
    <w:qFormat/>
    <w:rPr>
      <w:rFonts w:ascii="Symbol" w:hAnsi="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rPr>
  </w:style>
  <w:style w:type="character" w:customStyle="1" w:styleId="WWCharLFO17LVL7">
    <w:name w:val="WW_CharLFO17LVL7"/>
    <w:qFormat/>
    <w:rPr>
      <w:rFonts w:ascii="Symbol" w:hAnsi="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rPr>
  </w:style>
  <w:style w:type="character" w:customStyle="1" w:styleId="WWCharLFO18LVL1">
    <w:name w:val="WW_CharLFO18LVL1"/>
    <w:qFormat/>
    <w:rPr>
      <w:rFonts w:ascii="Wingdings" w:hAnsi="Wingdings"/>
    </w:rPr>
  </w:style>
  <w:style w:type="character" w:customStyle="1" w:styleId="WWCharLFO18LVL2">
    <w:name w:val="WW_CharLFO18LVL2"/>
    <w:qFormat/>
    <w:rPr>
      <w:rFonts w:ascii="Courier New" w:hAnsi="Courier New" w:cs="Courier New"/>
    </w:rPr>
  </w:style>
  <w:style w:type="character" w:customStyle="1" w:styleId="WWCharLFO18LVL3">
    <w:name w:val="WW_CharLFO18LVL3"/>
    <w:qFormat/>
    <w:rPr>
      <w:rFonts w:ascii="Wingdings" w:hAnsi="Wingdings"/>
    </w:rPr>
  </w:style>
  <w:style w:type="character" w:customStyle="1" w:styleId="WWCharLFO18LVL4">
    <w:name w:val="WW_CharLFO18LVL4"/>
    <w:qFormat/>
    <w:rPr>
      <w:rFonts w:ascii="Symbol" w:hAnsi="Symbol"/>
    </w:rPr>
  </w:style>
  <w:style w:type="character" w:customStyle="1" w:styleId="WWCharLFO18LVL5">
    <w:name w:val="WW_CharLFO18LVL5"/>
    <w:qFormat/>
    <w:rPr>
      <w:rFonts w:ascii="Courier New" w:hAnsi="Courier New" w:cs="Courier New"/>
    </w:rPr>
  </w:style>
  <w:style w:type="character" w:customStyle="1" w:styleId="WWCharLFO18LVL6">
    <w:name w:val="WW_CharLFO18LVL6"/>
    <w:qFormat/>
    <w:rPr>
      <w:rFonts w:ascii="Wingdings" w:hAnsi="Wingdings"/>
    </w:rPr>
  </w:style>
  <w:style w:type="character" w:customStyle="1" w:styleId="WWCharLFO18LVL7">
    <w:name w:val="WW_CharLFO18LVL7"/>
    <w:qFormat/>
    <w:rPr>
      <w:rFonts w:ascii="Symbol" w:hAnsi="Symbol"/>
    </w:rPr>
  </w:style>
  <w:style w:type="character" w:customStyle="1" w:styleId="WWCharLFO18LVL8">
    <w:name w:val="WW_CharLFO18LVL8"/>
    <w:qFormat/>
    <w:rPr>
      <w:rFonts w:ascii="Courier New" w:hAnsi="Courier New" w:cs="Courier New"/>
    </w:rPr>
  </w:style>
  <w:style w:type="character" w:customStyle="1" w:styleId="WWCharLFO18LVL9">
    <w:name w:val="WW_CharLFO18LVL9"/>
    <w:qFormat/>
    <w:rPr>
      <w:rFonts w:ascii="Wingdings" w:hAnsi="Wingdings"/>
    </w:rPr>
  </w:style>
  <w:style w:type="character" w:customStyle="1" w:styleId="WWCharLFO19LVL1">
    <w:name w:val="WW_CharLFO19LVL1"/>
    <w:qFormat/>
    <w:rPr>
      <w:rFonts w:ascii="Wingdings" w:hAnsi="Wingdings"/>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rPr>
  </w:style>
  <w:style w:type="character" w:customStyle="1" w:styleId="WWCharLFO19LVL4">
    <w:name w:val="WW_CharLFO19LVL4"/>
    <w:qFormat/>
    <w:rPr>
      <w:rFonts w:ascii="Symbol" w:hAnsi="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rPr>
  </w:style>
  <w:style w:type="character" w:customStyle="1" w:styleId="WWCharLFO19LVL7">
    <w:name w:val="WW_CharLFO19LVL7"/>
    <w:qFormat/>
    <w:rPr>
      <w:rFonts w:ascii="Symbol" w:hAnsi="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rPr>
  </w:style>
  <w:style w:type="character" w:customStyle="1" w:styleId="WWCharLFO20LVL1">
    <w:name w:val="WW_CharLFO20LVL1"/>
    <w:qFormat/>
    <w:rPr>
      <w:rFonts w:ascii="Wingdings" w:hAnsi="Wingdings"/>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rPr>
  </w:style>
  <w:style w:type="character" w:customStyle="1" w:styleId="WWCharLFO20LVL4">
    <w:name w:val="WW_CharLFO20LVL4"/>
    <w:qFormat/>
    <w:rPr>
      <w:rFonts w:ascii="Symbol" w:hAnsi="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rPr>
  </w:style>
  <w:style w:type="character" w:customStyle="1" w:styleId="WWCharLFO20LVL7">
    <w:name w:val="WW_CharLFO20LVL7"/>
    <w:qFormat/>
    <w:rPr>
      <w:rFonts w:ascii="Symbol" w:hAnsi="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rPr>
  </w:style>
  <w:style w:type="character" w:customStyle="1" w:styleId="WWCharLFO21LVL1">
    <w:name w:val="WW_CharLFO21LVL1"/>
    <w:qFormat/>
    <w:rPr>
      <w:rFonts w:ascii="Wingdings" w:hAnsi="Wingdings"/>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rPr>
  </w:style>
  <w:style w:type="character" w:customStyle="1" w:styleId="WWCharLFO21LVL4">
    <w:name w:val="WW_CharLFO21LVL4"/>
    <w:qFormat/>
    <w:rPr>
      <w:rFonts w:ascii="Symbol" w:hAnsi="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rPr>
  </w:style>
  <w:style w:type="character" w:customStyle="1" w:styleId="WWCharLFO21LVL7">
    <w:name w:val="WW_CharLFO21LVL7"/>
    <w:qFormat/>
    <w:rPr>
      <w:rFonts w:ascii="Symbol" w:hAnsi="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rPr>
  </w:style>
  <w:style w:type="character" w:customStyle="1" w:styleId="WWCharLFO22LVL1">
    <w:name w:val="WW_CharLFO22LVL1"/>
    <w:qFormat/>
    <w:rPr>
      <w:rFonts w:ascii="Wingdings" w:hAnsi="Wingdings"/>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rPr>
  </w:style>
  <w:style w:type="character" w:customStyle="1" w:styleId="WWCharLFO22LVL4">
    <w:name w:val="WW_CharLFO22LVL4"/>
    <w:qFormat/>
    <w:rPr>
      <w:rFonts w:ascii="Symbol" w:hAnsi="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rPr>
  </w:style>
  <w:style w:type="character" w:customStyle="1" w:styleId="WWCharLFO22LVL7">
    <w:name w:val="WW_CharLFO22LVL7"/>
    <w:qFormat/>
    <w:rPr>
      <w:rFonts w:ascii="Symbol" w:hAnsi="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paragraph" w:customStyle="1" w:styleId="Heading">
    <w:name w:val="Heading"/>
    <w:basedOn w:val="Normal"/>
    <w:next w:val="BodyText"/>
    <w:qFormat/>
    <w:pPr>
      <w:spacing w:before="240" w:after="120"/>
    </w:pPr>
    <w:rPr>
      <w:rFonts w:ascii="Liberation Sans" w:eastAsia="Liberation Sans" w:hAnsi="Liberation Sans" w:cs="Liberation Sans"/>
      <w:sz w:val="28"/>
      <w:szCs w:val="28"/>
    </w:rPr>
  </w:style>
  <w:style w:type="paragraph" w:styleId="BodyText">
    <w:name w:val="Body Text"/>
    <w:basedOn w:val="Normal"/>
    <w:pPr>
      <w:spacing w:after="140" w:line="288" w:lineRule="auto"/>
    </w:pPr>
    <w:rPr>
      <w:rFonts w:ascii="Open Sans Light" w:eastAsia="Open Sans Light" w:hAnsi="Open Sans Light" w:cs="Open Sans Light"/>
      <w:sz w:val="22"/>
    </w:rPr>
  </w:style>
  <w:style w:type="paragraph" w:styleId="List">
    <w:name w:val="List"/>
    <w:basedOn w:val="BodyText"/>
    <w:rPr>
      <w:sz w:val="24"/>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keepNext/>
      <w:widowControl w:val="0"/>
      <w:shd w:val="clear" w:color="auto" w:fill="FFFFFF"/>
      <w:suppressAutoHyphens/>
      <w:overflowPunct w:val="0"/>
      <w:textAlignment w:val="baseline"/>
    </w:pPr>
    <w:rPr>
      <w:color w:val="00000A"/>
      <w:sz w:val="24"/>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0"/>
      <w:jc w:val="center"/>
    </w:pPr>
    <w:rPr>
      <w:sz w:val="36"/>
      <w:szCs w:val="36"/>
    </w:r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819"/>
        <w:tab w:val="right" w:pos="9638"/>
      </w:tabs>
    </w:pPr>
  </w:style>
  <w:style w:type="paragraph" w:styleId="BalloonText">
    <w:name w:val="Balloon Text"/>
    <w:basedOn w:val="LO-Normal"/>
    <w:qFormat/>
    <w:rPr>
      <w:rFonts w:ascii="Tahoma" w:eastAsia="Tahoma" w:hAnsi="Tahoma" w:cs="Mangal"/>
      <w:sz w:val="16"/>
      <w:szCs w:val="14"/>
    </w:rPr>
  </w:style>
  <w:style w:type="paragraph" w:styleId="Header">
    <w:name w:val="header"/>
    <w:basedOn w:val="LO-Normal"/>
    <w:pPr>
      <w:tabs>
        <w:tab w:val="center" w:pos="4513"/>
        <w:tab w:val="right" w:pos="9026"/>
      </w:tabs>
    </w:pPr>
    <w:rPr>
      <w:rFonts w:cs="Mangal"/>
      <w:szCs w:val="21"/>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Devanagari"/>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widowControl w:val="0"/>
      <w:shd w:val="clear" w:color="auto" w:fill="FFFFFF"/>
      <w:suppressAutoHyphens/>
      <w:overflowPunct w:val="0"/>
      <w:textAlignment w:val="baseline"/>
    </w:pPr>
    <w:rPr>
      <w:color w:val="00000A"/>
      <w:sz w:val="24"/>
    </w:rPr>
  </w:style>
  <w:style w:type="paragraph" w:styleId="Heading1">
    <w:name w:val="heading 1"/>
    <w:basedOn w:val="Heading"/>
    <w:qFormat/>
    <w:pPr>
      <w:numPr>
        <w:numId w:val="1"/>
      </w:numPr>
      <w:outlineLvl w:val="0"/>
    </w:pPr>
    <w:rPr>
      <w:b/>
      <w:bCs/>
    </w:rPr>
  </w:style>
  <w:style w:type="paragraph" w:styleId="Heading2">
    <w:name w:val="heading 2"/>
    <w:basedOn w:val="Heading"/>
    <w:qFormat/>
    <w:pPr>
      <w:numPr>
        <w:ilvl w:val="1"/>
        <w:numId w:val="1"/>
      </w:numPr>
      <w:spacing w:before="200" w:after="0"/>
      <w:outlineLvl w:val="1"/>
    </w:pPr>
    <w:rPr>
      <w:b/>
      <w:bCs/>
    </w:rPr>
  </w:style>
  <w:style w:type="paragraph" w:styleId="Heading3">
    <w:name w:val="heading 3"/>
    <w:basedOn w:val="Heading"/>
    <w:qFormat/>
    <w:pPr>
      <w:numPr>
        <w:ilvl w:val="2"/>
        <w:numId w:val="1"/>
      </w:num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WW8Num1z0">
    <w:name w:val="WW8Num1z0"/>
    <w:qFormat/>
    <w:rPr>
      <w:rFonts w:ascii="Symbol" w:eastAsia="Symbol" w:hAnsi="Symbol" w:cs="OpenSymbol;Arial Unicode MS"/>
    </w:rPr>
  </w:style>
  <w:style w:type="character" w:customStyle="1" w:styleId="WW8Num1z1">
    <w:name w:val="WW8Num1z1"/>
    <w:qFormat/>
    <w:rPr>
      <w:rFonts w:ascii="OpenSymbol;Arial Unicode MS" w:eastAsia="OpenSymbol;Arial Unicode MS" w:hAnsi="OpenSymbol;Arial Unicode MS" w:cs="OpenSymbol;Arial Unicode MS"/>
    </w:rPr>
  </w:style>
  <w:style w:type="character" w:customStyle="1" w:styleId="BalloonTextChar">
    <w:name w:val="Balloon Text Char"/>
    <w:basedOn w:val="DefaultParagraphFont"/>
    <w:qFormat/>
    <w:rPr>
      <w:rFonts w:ascii="Tahoma" w:eastAsia="Tahoma" w:hAnsi="Tahoma" w:cs="Mangal"/>
      <w:sz w:val="16"/>
      <w:szCs w:val="14"/>
    </w:rPr>
  </w:style>
  <w:style w:type="character" w:customStyle="1" w:styleId="HeaderChar">
    <w:name w:val="Header Char"/>
    <w:basedOn w:val="DefaultParagraphFont"/>
    <w:qFormat/>
    <w:rPr>
      <w:rFonts w:cs="Mangal"/>
      <w:szCs w:val="21"/>
    </w:rPr>
  </w:style>
  <w:style w:type="character" w:customStyle="1" w:styleId="WWCharLFO1LVL1">
    <w:name w:val="WW_CharLFO1LVL1"/>
    <w:qFormat/>
    <w:rPr>
      <w:rFonts w:ascii="Symbol" w:hAnsi="Symbol" w:cs="OpenSymbol;Arial Unicode MS"/>
    </w:rPr>
  </w:style>
  <w:style w:type="character" w:customStyle="1" w:styleId="WWCharLFO1LVL2">
    <w:name w:val="WW_CharLFO1LVL2"/>
    <w:qFormat/>
    <w:rPr>
      <w:rFonts w:ascii="OpenSymbol;Arial Unicode MS" w:hAnsi="OpenSymbol;Arial Unicode MS" w:cs="OpenSymbol;Arial Unicode MS"/>
    </w:rPr>
  </w:style>
  <w:style w:type="character" w:customStyle="1" w:styleId="WWCharLFO1LVL3">
    <w:name w:val="WW_CharLFO1LVL3"/>
    <w:qFormat/>
    <w:rPr>
      <w:rFonts w:ascii="OpenSymbol;Arial Unicode MS" w:hAnsi="OpenSymbol;Arial Unicode MS" w:cs="OpenSymbol;Arial Unicode MS"/>
    </w:rPr>
  </w:style>
  <w:style w:type="character" w:customStyle="1" w:styleId="WWCharLFO1LVL4">
    <w:name w:val="WW_CharLFO1LVL4"/>
    <w:qFormat/>
    <w:rPr>
      <w:rFonts w:ascii="Symbol" w:hAnsi="Symbol" w:cs="OpenSymbol;Arial Unicode MS"/>
    </w:rPr>
  </w:style>
  <w:style w:type="character" w:customStyle="1" w:styleId="WWCharLFO1LVL5">
    <w:name w:val="WW_CharLFO1LVL5"/>
    <w:qFormat/>
    <w:rPr>
      <w:rFonts w:ascii="OpenSymbol;Arial Unicode MS" w:hAnsi="OpenSymbol;Arial Unicode MS" w:cs="OpenSymbol;Arial Unicode MS"/>
    </w:rPr>
  </w:style>
  <w:style w:type="character" w:customStyle="1" w:styleId="WWCharLFO1LVL6">
    <w:name w:val="WW_CharLFO1LVL6"/>
    <w:qFormat/>
    <w:rPr>
      <w:rFonts w:ascii="OpenSymbol;Arial Unicode MS" w:hAnsi="OpenSymbol;Arial Unicode MS" w:cs="OpenSymbol;Arial Unicode MS"/>
    </w:rPr>
  </w:style>
  <w:style w:type="character" w:customStyle="1" w:styleId="WWCharLFO1LVL7">
    <w:name w:val="WW_CharLFO1LVL7"/>
    <w:qFormat/>
    <w:rPr>
      <w:rFonts w:ascii="Symbol" w:hAnsi="Symbol" w:cs="OpenSymbol;Arial Unicode MS"/>
    </w:rPr>
  </w:style>
  <w:style w:type="character" w:customStyle="1" w:styleId="WWCharLFO1LVL8">
    <w:name w:val="WW_CharLFO1LVL8"/>
    <w:qFormat/>
    <w:rPr>
      <w:rFonts w:ascii="OpenSymbol;Arial Unicode MS" w:hAnsi="OpenSymbol;Arial Unicode MS" w:cs="OpenSymbol;Arial Unicode MS"/>
    </w:rPr>
  </w:style>
  <w:style w:type="character" w:customStyle="1" w:styleId="WWCharLFO1LVL9">
    <w:name w:val="WW_CharLFO1LVL9"/>
    <w:qFormat/>
    <w:rPr>
      <w:rFonts w:ascii="OpenSymbol;Arial Unicode MS" w:hAnsi="OpenSymbol;Arial Unicode MS" w:cs="OpenSymbol;Arial Unicode MS"/>
    </w:rPr>
  </w:style>
  <w:style w:type="character" w:customStyle="1" w:styleId="WWCharLFO2LVL1">
    <w:name w:val="WW_CharLFO2LVL1"/>
    <w:qFormat/>
    <w:rPr>
      <w:rFonts w:ascii="Wingdings" w:hAnsi="Wingdings"/>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Wingdings" w:hAnsi="Wingdings"/>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Wingdings" w:hAnsi="Wingdings"/>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Wingdings" w:hAnsi="Wingdings"/>
    </w:rPr>
  </w:style>
  <w:style w:type="character" w:customStyle="1" w:styleId="WWCharLFO5LVL2">
    <w:name w:val="WW_CharLFO5LVL2"/>
    <w:qFormat/>
    <w:rPr>
      <w:rFonts w:ascii="Wingdings" w:hAnsi="Wingdings"/>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Wingdings" w:hAnsi="Wingdings"/>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rPr>
  </w:style>
  <w:style w:type="character" w:customStyle="1" w:styleId="WWCharLFO6LVL4">
    <w:name w:val="WW_CharLFO6LVL4"/>
    <w:qFormat/>
    <w:rPr>
      <w:rFonts w:ascii="Symbol" w:hAnsi="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rPr>
  </w:style>
  <w:style w:type="character" w:customStyle="1" w:styleId="WWCharLFO6LVL7">
    <w:name w:val="WW_CharLFO6LVL7"/>
    <w:qFormat/>
    <w:rPr>
      <w:rFonts w:ascii="Symbol" w:hAnsi="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rPr>
  </w:style>
  <w:style w:type="character" w:customStyle="1" w:styleId="WWCharLFO7LVL1">
    <w:name w:val="WW_CharLFO7LVL1"/>
    <w:qFormat/>
    <w:rPr>
      <w:rFonts w:ascii="Wingdings" w:hAnsi="Wingdings"/>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Wingdings" w:hAnsi="Wingdings"/>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Wingdings" w:hAnsi="Wingdings"/>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Wingdings" w:hAnsi="Wingdings"/>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Wingdings" w:hAnsi="Wingdings"/>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Wingdings" w:hAnsi="Wingdings"/>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rPr>
  </w:style>
  <w:style w:type="character" w:customStyle="1" w:styleId="WWCharLFO14LVL1">
    <w:name w:val="WW_CharLFO14LVL1"/>
    <w:qFormat/>
    <w:rPr>
      <w:rFonts w:ascii="Wingdings" w:hAnsi="Wingdings"/>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rPr>
  </w:style>
  <w:style w:type="character" w:customStyle="1" w:styleId="WWCharLFO14LVL4">
    <w:name w:val="WW_CharLFO14LVL4"/>
    <w:qFormat/>
    <w:rPr>
      <w:rFonts w:ascii="Symbol" w:hAnsi="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rPr>
  </w:style>
  <w:style w:type="character" w:customStyle="1" w:styleId="WWCharLFO14LVL7">
    <w:name w:val="WW_CharLFO14LVL7"/>
    <w:qFormat/>
    <w:rPr>
      <w:rFonts w:ascii="Symbol" w:hAnsi="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rPr>
  </w:style>
  <w:style w:type="character" w:customStyle="1" w:styleId="WWCharLFO15LVL1">
    <w:name w:val="WW_CharLFO15LVL1"/>
    <w:qFormat/>
    <w:rPr>
      <w:rFonts w:ascii="Wingdings" w:hAnsi="Wingdings"/>
    </w:rPr>
  </w:style>
  <w:style w:type="character" w:customStyle="1" w:styleId="WWCharLFO15LVL2">
    <w:name w:val="WW_CharLFO15LVL2"/>
    <w:qFormat/>
    <w:rPr>
      <w:rFonts w:ascii="Courier New" w:hAnsi="Courier New" w:cs="Courier New"/>
    </w:rPr>
  </w:style>
  <w:style w:type="character" w:customStyle="1" w:styleId="WWCharLFO15LVL3">
    <w:name w:val="WW_CharLFO15LVL3"/>
    <w:qFormat/>
    <w:rPr>
      <w:rFonts w:ascii="Wingdings" w:hAnsi="Wingdings"/>
    </w:rPr>
  </w:style>
  <w:style w:type="character" w:customStyle="1" w:styleId="WWCharLFO15LVL4">
    <w:name w:val="WW_CharLFO15LVL4"/>
    <w:qFormat/>
    <w:rPr>
      <w:rFonts w:ascii="Symbol" w:hAnsi="Symbol"/>
    </w:rPr>
  </w:style>
  <w:style w:type="character" w:customStyle="1" w:styleId="WWCharLFO15LVL5">
    <w:name w:val="WW_CharLFO15LVL5"/>
    <w:qFormat/>
    <w:rPr>
      <w:rFonts w:ascii="Courier New" w:hAnsi="Courier New" w:cs="Courier New"/>
    </w:rPr>
  </w:style>
  <w:style w:type="character" w:customStyle="1" w:styleId="WWCharLFO15LVL6">
    <w:name w:val="WW_CharLFO15LVL6"/>
    <w:qFormat/>
    <w:rPr>
      <w:rFonts w:ascii="Wingdings" w:hAnsi="Wingdings"/>
    </w:rPr>
  </w:style>
  <w:style w:type="character" w:customStyle="1" w:styleId="WWCharLFO15LVL7">
    <w:name w:val="WW_CharLFO15LVL7"/>
    <w:qFormat/>
    <w:rPr>
      <w:rFonts w:ascii="Symbol" w:hAnsi="Symbol"/>
    </w:rPr>
  </w:style>
  <w:style w:type="character" w:customStyle="1" w:styleId="WWCharLFO15LVL8">
    <w:name w:val="WW_CharLFO15LVL8"/>
    <w:qFormat/>
    <w:rPr>
      <w:rFonts w:ascii="Courier New" w:hAnsi="Courier New" w:cs="Courier New"/>
    </w:rPr>
  </w:style>
  <w:style w:type="character" w:customStyle="1" w:styleId="WWCharLFO15LVL9">
    <w:name w:val="WW_CharLFO15LVL9"/>
    <w:qFormat/>
    <w:rPr>
      <w:rFonts w:ascii="Wingdings" w:hAnsi="Wingdings"/>
    </w:rPr>
  </w:style>
  <w:style w:type="character" w:customStyle="1" w:styleId="WWCharLFO16LVL1">
    <w:name w:val="WW_CharLFO16LVL1"/>
    <w:qFormat/>
    <w:rPr>
      <w:rFonts w:ascii="Wingdings" w:hAnsi="Wingdings"/>
    </w:rPr>
  </w:style>
  <w:style w:type="character" w:customStyle="1" w:styleId="WWCharLFO16LVL2">
    <w:name w:val="WW_CharLFO16LVL2"/>
    <w:qFormat/>
    <w:rPr>
      <w:rFonts w:ascii="Courier New" w:hAnsi="Courier New" w:cs="Courier New"/>
    </w:rPr>
  </w:style>
  <w:style w:type="character" w:customStyle="1" w:styleId="WWCharLFO16LVL3">
    <w:name w:val="WW_CharLFO16LVL3"/>
    <w:qFormat/>
    <w:rPr>
      <w:rFonts w:ascii="Wingdings" w:hAnsi="Wingdings"/>
    </w:rPr>
  </w:style>
  <w:style w:type="character" w:customStyle="1" w:styleId="WWCharLFO16LVL4">
    <w:name w:val="WW_CharLFO16LVL4"/>
    <w:qFormat/>
    <w:rPr>
      <w:rFonts w:ascii="Symbol" w:hAnsi="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rPr>
  </w:style>
  <w:style w:type="character" w:customStyle="1" w:styleId="WWCharLFO16LVL7">
    <w:name w:val="WW_CharLFO16LVL7"/>
    <w:qFormat/>
    <w:rPr>
      <w:rFonts w:ascii="Symbol" w:hAnsi="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rPr>
  </w:style>
  <w:style w:type="character" w:customStyle="1" w:styleId="WWCharLFO17LVL1">
    <w:name w:val="WW_CharLFO17LVL1"/>
    <w:qFormat/>
    <w:rPr>
      <w:rFonts w:ascii="Wingdings" w:hAnsi="Wingdings"/>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rPr>
  </w:style>
  <w:style w:type="character" w:customStyle="1" w:styleId="WWCharLFO17LVL4">
    <w:name w:val="WW_CharLFO17LVL4"/>
    <w:qFormat/>
    <w:rPr>
      <w:rFonts w:ascii="Symbol" w:hAnsi="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rPr>
  </w:style>
  <w:style w:type="character" w:customStyle="1" w:styleId="WWCharLFO17LVL7">
    <w:name w:val="WW_CharLFO17LVL7"/>
    <w:qFormat/>
    <w:rPr>
      <w:rFonts w:ascii="Symbol" w:hAnsi="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rPr>
  </w:style>
  <w:style w:type="character" w:customStyle="1" w:styleId="WWCharLFO18LVL1">
    <w:name w:val="WW_CharLFO18LVL1"/>
    <w:qFormat/>
    <w:rPr>
      <w:rFonts w:ascii="Wingdings" w:hAnsi="Wingdings"/>
    </w:rPr>
  </w:style>
  <w:style w:type="character" w:customStyle="1" w:styleId="WWCharLFO18LVL2">
    <w:name w:val="WW_CharLFO18LVL2"/>
    <w:qFormat/>
    <w:rPr>
      <w:rFonts w:ascii="Courier New" w:hAnsi="Courier New" w:cs="Courier New"/>
    </w:rPr>
  </w:style>
  <w:style w:type="character" w:customStyle="1" w:styleId="WWCharLFO18LVL3">
    <w:name w:val="WW_CharLFO18LVL3"/>
    <w:qFormat/>
    <w:rPr>
      <w:rFonts w:ascii="Wingdings" w:hAnsi="Wingdings"/>
    </w:rPr>
  </w:style>
  <w:style w:type="character" w:customStyle="1" w:styleId="WWCharLFO18LVL4">
    <w:name w:val="WW_CharLFO18LVL4"/>
    <w:qFormat/>
    <w:rPr>
      <w:rFonts w:ascii="Symbol" w:hAnsi="Symbol"/>
    </w:rPr>
  </w:style>
  <w:style w:type="character" w:customStyle="1" w:styleId="WWCharLFO18LVL5">
    <w:name w:val="WW_CharLFO18LVL5"/>
    <w:qFormat/>
    <w:rPr>
      <w:rFonts w:ascii="Courier New" w:hAnsi="Courier New" w:cs="Courier New"/>
    </w:rPr>
  </w:style>
  <w:style w:type="character" w:customStyle="1" w:styleId="WWCharLFO18LVL6">
    <w:name w:val="WW_CharLFO18LVL6"/>
    <w:qFormat/>
    <w:rPr>
      <w:rFonts w:ascii="Wingdings" w:hAnsi="Wingdings"/>
    </w:rPr>
  </w:style>
  <w:style w:type="character" w:customStyle="1" w:styleId="WWCharLFO18LVL7">
    <w:name w:val="WW_CharLFO18LVL7"/>
    <w:qFormat/>
    <w:rPr>
      <w:rFonts w:ascii="Symbol" w:hAnsi="Symbol"/>
    </w:rPr>
  </w:style>
  <w:style w:type="character" w:customStyle="1" w:styleId="WWCharLFO18LVL8">
    <w:name w:val="WW_CharLFO18LVL8"/>
    <w:qFormat/>
    <w:rPr>
      <w:rFonts w:ascii="Courier New" w:hAnsi="Courier New" w:cs="Courier New"/>
    </w:rPr>
  </w:style>
  <w:style w:type="character" w:customStyle="1" w:styleId="WWCharLFO18LVL9">
    <w:name w:val="WW_CharLFO18LVL9"/>
    <w:qFormat/>
    <w:rPr>
      <w:rFonts w:ascii="Wingdings" w:hAnsi="Wingdings"/>
    </w:rPr>
  </w:style>
  <w:style w:type="character" w:customStyle="1" w:styleId="WWCharLFO19LVL1">
    <w:name w:val="WW_CharLFO19LVL1"/>
    <w:qFormat/>
    <w:rPr>
      <w:rFonts w:ascii="Wingdings" w:hAnsi="Wingdings"/>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rPr>
  </w:style>
  <w:style w:type="character" w:customStyle="1" w:styleId="WWCharLFO19LVL4">
    <w:name w:val="WW_CharLFO19LVL4"/>
    <w:qFormat/>
    <w:rPr>
      <w:rFonts w:ascii="Symbol" w:hAnsi="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rPr>
  </w:style>
  <w:style w:type="character" w:customStyle="1" w:styleId="WWCharLFO19LVL7">
    <w:name w:val="WW_CharLFO19LVL7"/>
    <w:qFormat/>
    <w:rPr>
      <w:rFonts w:ascii="Symbol" w:hAnsi="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rPr>
  </w:style>
  <w:style w:type="character" w:customStyle="1" w:styleId="WWCharLFO20LVL1">
    <w:name w:val="WW_CharLFO20LVL1"/>
    <w:qFormat/>
    <w:rPr>
      <w:rFonts w:ascii="Wingdings" w:hAnsi="Wingdings"/>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rPr>
  </w:style>
  <w:style w:type="character" w:customStyle="1" w:styleId="WWCharLFO20LVL4">
    <w:name w:val="WW_CharLFO20LVL4"/>
    <w:qFormat/>
    <w:rPr>
      <w:rFonts w:ascii="Symbol" w:hAnsi="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rPr>
  </w:style>
  <w:style w:type="character" w:customStyle="1" w:styleId="WWCharLFO20LVL7">
    <w:name w:val="WW_CharLFO20LVL7"/>
    <w:qFormat/>
    <w:rPr>
      <w:rFonts w:ascii="Symbol" w:hAnsi="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rPr>
  </w:style>
  <w:style w:type="character" w:customStyle="1" w:styleId="WWCharLFO21LVL1">
    <w:name w:val="WW_CharLFO21LVL1"/>
    <w:qFormat/>
    <w:rPr>
      <w:rFonts w:ascii="Wingdings" w:hAnsi="Wingdings"/>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rPr>
  </w:style>
  <w:style w:type="character" w:customStyle="1" w:styleId="WWCharLFO21LVL4">
    <w:name w:val="WW_CharLFO21LVL4"/>
    <w:qFormat/>
    <w:rPr>
      <w:rFonts w:ascii="Symbol" w:hAnsi="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rPr>
  </w:style>
  <w:style w:type="character" w:customStyle="1" w:styleId="WWCharLFO21LVL7">
    <w:name w:val="WW_CharLFO21LVL7"/>
    <w:qFormat/>
    <w:rPr>
      <w:rFonts w:ascii="Symbol" w:hAnsi="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rPr>
  </w:style>
  <w:style w:type="character" w:customStyle="1" w:styleId="WWCharLFO22LVL1">
    <w:name w:val="WW_CharLFO22LVL1"/>
    <w:qFormat/>
    <w:rPr>
      <w:rFonts w:ascii="Wingdings" w:hAnsi="Wingdings"/>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rPr>
  </w:style>
  <w:style w:type="character" w:customStyle="1" w:styleId="WWCharLFO22LVL4">
    <w:name w:val="WW_CharLFO22LVL4"/>
    <w:qFormat/>
    <w:rPr>
      <w:rFonts w:ascii="Symbol" w:hAnsi="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rPr>
  </w:style>
  <w:style w:type="character" w:customStyle="1" w:styleId="WWCharLFO22LVL7">
    <w:name w:val="WW_CharLFO22LVL7"/>
    <w:qFormat/>
    <w:rPr>
      <w:rFonts w:ascii="Symbol" w:hAnsi="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paragraph" w:customStyle="1" w:styleId="Heading">
    <w:name w:val="Heading"/>
    <w:basedOn w:val="Normal"/>
    <w:next w:val="BodyText"/>
    <w:qFormat/>
    <w:pPr>
      <w:spacing w:before="240" w:after="120"/>
    </w:pPr>
    <w:rPr>
      <w:rFonts w:ascii="Liberation Sans" w:eastAsia="Liberation Sans" w:hAnsi="Liberation Sans" w:cs="Liberation Sans"/>
      <w:sz w:val="28"/>
      <w:szCs w:val="28"/>
    </w:rPr>
  </w:style>
  <w:style w:type="paragraph" w:styleId="BodyText">
    <w:name w:val="Body Text"/>
    <w:basedOn w:val="Normal"/>
    <w:pPr>
      <w:spacing w:after="140" w:line="288" w:lineRule="auto"/>
    </w:pPr>
    <w:rPr>
      <w:rFonts w:ascii="Open Sans Light" w:eastAsia="Open Sans Light" w:hAnsi="Open Sans Light" w:cs="Open Sans Light"/>
      <w:sz w:val="22"/>
    </w:rPr>
  </w:style>
  <w:style w:type="paragraph" w:styleId="List">
    <w:name w:val="List"/>
    <w:basedOn w:val="BodyText"/>
    <w:rPr>
      <w:sz w:val="24"/>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keepNext/>
      <w:widowControl w:val="0"/>
      <w:shd w:val="clear" w:color="auto" w:fill="FFFFFF"/>
      <w:suppressAutoHyphens/>
      <w:overflowPunct w:val="0"/>
      <w:textAlignment w:val="baseline"/>
    </w:pPr>
    <w:rPr>
      <w:color w:val="00000A"/>
      <w:sz w:val="24"/>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0"/>
      <w:jc w:val="center"/>
    </w:pPr>
    <w:rPr>
      <w:sz w:val="36"/>
      <w:szCs w:val="36"/>
    </w:r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819"/>
        <w:tab w:val="right" w:pos="9638"/>
      </w:tabs>
    </w:pPr>
  </w:style>
  <w:style w:type="paragraph" w:styleId="BalloonText">
    <w:name w:val="Balloon Text"/>
    <w:basedOn w:val="LO-Normal"/>
    <w:qFormat/>
    <w:rPr>
      <w:rFonts w:ascii="Tahoma" w:eastAsia="Tahoma" w:hAnsi="Tahoma" w:cs="Mangal"/>
      <w:sz w:val="16"/>
      <w:szCs w:val="14"/>
    </w:rPr>
  </w:style>
  <w:style w:type="paragraph" w:styleId="Header">
    <w:name w:val="header"/>
    <w:basedOn w:val="LO-Normal"/>
    <w:pPr>
      <w:tabs>
        <w:tab w:val="center" w:pos="4513"/>
        <w:tab w:val="right" w:pos="9026"/>
      </w:tabs>
    </w:pPr>
    <w:rPr>
      <w:rFonts w:cs="Mangal"/>
      <w:szCs w:val="21"/>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Owain Jones</dc:creator>
  <cp:lastModifiedBy>saj40</cp:lastModifiedBy>
  <cp:revision>3</cp:revision>
  <cp:lastPrinted>2017-03-07T08:01:00Z</cp:lastPrinted>
  <dcterms:created xsi:type="dcterms:W3CDTF">2017-03-07T08:02:00Z</dcterms:created>
  <dcterms:modified xsi:type="dcterms:W3CDTF">2017-03-14T10:30:00Z</dcterms:modified>
  <dc:language>en-GB</dc:language>
</cp:coreProperties>
</file>